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013" w:rsidRPr="00004CA4" w:rsidRDefault="00B32013">
      <w:pPr>
        <w:rPr>
          <w:color w:val="002060"/>
          <w:sz w:val="4"/>
        </w:rPr>
      </w:pPr>
    </w:p>
    <w:p w:rsidR="00B32013" w:rsidRPr="00004CA4" w:rsidRDefault="00C37F18" w:rsidP="00B32013">
      <w:pPr>
        <w:jc w:val="center"/>
        <w:rPr>
          <w:rFonts w:asciiTheme="minorHAnsi" w:hAnsiTheme="minorHAnsi" w:cstheme="minorHAnsi"/>
          <w:b/>
          <w:color w:val="002060"/>
          <w:sz w:val="32"/>
          <w:u w:val="single"/>
        </w:rPr>
      </w:pPr>
      <w:r w:rsidRPr="00004CA4">
        <w:rPr>
          <w:rFonts w:asciiTheme="minorHAnsi" w:hAnsiTheme="minorHAnsi" w:cstheme="minorHAnsi"/>
          <w:b/>
          <w:color w:val="002060"/>
          <w:sz w:val="32"/>
          <w:u w:val="single"/>
        </w:rPr>
        <w:t>CURRICULUM VITAE</w:t>
      </w:r>
    </w:p>
    <w:p w:rsidR="00EA3EA4" w:rsidRPr="00004CA4" w:rsidRDefault="00EA3EA4" w:rsidP="00B32013">
      <w:pPr>
        <w:jc w:val="center"/>
        <w:rPr>
          <w:i/>
          <w:color w:val="002060"/>
          <w:sz w:val="32"/>
          <w:u w:val="single"/>
        </w:rPr>
      </w:pPr>
    </w:p>
    <w:tbl>
      <w:tblPr>
        <w:tblW w:w="9743" w:type="dxa"/>
        <w:tblBorders>
          <w:bottom w:val="thickThinMediumGap" w:sz="24" w:space="0" w:color="auto"/>
        </w:tblBorders>
        <w:tblLook w:val="01E0"/>
      </w:tblPr>
      <w:tblGrid>
        <w:gridCol w:w="9743"/>
      </w:tblGrid>
      <w:tr w:rsidR="00B659C2" w:rsidRPr="00004CA4" w:rsidTr="00A81470">
        <w:trPr>
          <w:trHeight w:val="1760"/>
        </w:trPr>
        <w:tc>
          <w:tcPr>
            <w:tcW w:w="9743" w:type="dxa"/>
            <w:tcBorders>
              <w:bottom w:val="single" w:sz="24" w:space="0" w:color="auto"/>
            </w:tcBorders>
          </w:tcPr>
          <w:p w:rsidR="0032347A" w:rsidRPr="00F14F5B" w:rsidRDefault="00A220E5" w:rsidP="007E7E39">
            <w:pPr>
              <w:widowControl w:val="0"/>
              <w:tabs>
                <w:tab w:val="left" w:pos="2520"/>
                <w:tab w:val="left" w:pos="3060"/>
                <w:tab w:val="left" w:pos="3600"/>
              </w:tabs>
              <w:autoSpaceDE w:val="0"/>
              <w:autoSpaceDN w:val="0"/>
              <w:adjustRightInd w:val="0"/>
              <w:spacing w:line="276" w:lineRule="auto"/>
              <w:ind w:right="90"/>
              <w:jc w:val="both"/>
              <w:rPr>
                <w:rFonts w:asciiTheme="minorHAnsi" w:hAnsiTheme="minorHAnsi" w:cstheme="minorHAnsi"/>
                <w:b/>
                <w:color w:val="002060"/>
                <w:sz w:val="32"/>
                <w:szCs w:val="32"/>
              </w:rPr>
            </w:pPr>
            <w:r>
              <w:rPr>
                <w:rFonts w:asciiTheme="minorHAnsi" w:hAnsiTheme="minorHAnsi" w:cstheme="minorHAnsi"/>
                <w:b/>
                <w:color w:val="002060"/>
                <w:sz w:val="32"/>
                <w:szCs w:val="32"/>
              </w:rPr>
              <w:t xml:space="preserve">Dr. </w:t>
            </w:r>
            <w:r w:rsidR="00F14F5B" w:rsidRPr="00F14F5B">
              <w:rPr>
                <w:rFonts w:asciiTheme="minorHAnsi" w:hAnsiTheme="minorHAnsi" w:cstheme="minorHAnsi"/>
                <w:b/>
                <w:color w:val="002060"/>
                <w:sz w:val="32"/>
                <w:szCs w:val="32"/>
              </w:rPr>
              <w:t>Syed Mohammad Abas Andrabi</w:t>
            </w:r>
            <w:r w:rsidR="009146A9" w:rsidRPr="009146A9">
              <w:rPr>
                <w:noProof/>
                <w:color w:val="002060"/>
              </w:rPr>
              <w:pict>
                <v:shapetype id="_x0000_t202" coordsize="21600,21600" o:spt="202" path="m,l,21600r21600,l21600,xe">
                  <v:stroke joinstyle="miter"/>
                  <v:path gradientshapeok="t" o:connecttype="rect"/>
                </v:shapetype>
                <v:shape id="Text Box 2" o:spid="_x0000_s1026" type="#_x0000_t202" style="position:absolute;left:0;text-align:left;margin-left:357.75pt;margin-top:3.95pt;width:114.75pt;height:110.2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">
                  <v:textbox>
                    <w:txbxContent>
                      <w:p w:rsidR="00DF06C1" w:rsidRPr="00671B8C" w:rsidRDefault="00F14F5B">
                        <w:pPr>
                          <w:rPr>
                            <w:color w:val="002060"/>
                          </w:rPr>
                        </w:pPr>
                        <w:r w:rsidRPr="00F14F5B">
                          <w:rPr>
                            <w:noProof/>
                            <w:lang w:val="en-IN" w:eastAsia="en-IN"/>
                          </w:rPr>
                          <w:drawing>
                            <wp:inline distT="0" distB="0" distL="0" distR="0">
                              <wp:extent cx="1276350" cy="1419225"/>
                              <wp:effectExtent l="0" t="0" r="0" b="9525"/>
                              <wp:docPr id="618785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6350" cy="1419225"/>
                                      </a:xfrm>
                                      <a:prstGeom prst="rect">
                                        <a:avLst/>
                                      </a:prstGeom>
                                      <a:noFill/>
                                      <a:ln>
                                        <a:noFill/>
                                      </a:ln>
                                    </pic:spPr>
                                  </pic:pic>
                                </a:graphicData>
                              </a:graphic>
                            </wp:inline>
                          </w:drawing>
                        </w:r>
                        <w:r w:rsidR="00DF06C1">
                          <w:rPr>
                            <w:rFonts w:ascii="Arial Narrow" w:hAnsi="Arial Narrow"/>
                            <w:b/>
                            <w:noProof/>
                            <w:sz w:val="22"/>
                            <w:szCs w:val="22"/>
                            <w:lang w:val="en-IN" w:eastAsia="en-IN"/>
                          </w:rPr>
                          <w:drawing>
                            <wp:inline distT="0" distB="0" distL="0" distR="0">
                              <wp:extent cx="1421780" cy="1543050"/>
                              <wp:effectExtent l="0" t="0" r="6985" b="0"/>
                              <wp:docPr id="1" name="Picture 1" descr="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pic:cNvPicPr>
                                        <a:picLocks noChangeAspect="1" noChangeArrowheads="1"/>
                                      </pic:cNvPicPr>
                                    </pic:nvPicPr>
                                    <pic:blipFill>
                                      <a:blip r:embed="rId9">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4272" cy="1545754"/>
                                      </a:xfrm>
                                      <a:prstGeom prst="rect">
                                        <a:avLst/>
                                      </a:prstGeom>
                                      <a:noFill/>
                                      <a:ln>
                                        <a:noFill/>
                                      </a:ln>
                                    </pic:spPr>
                                  </pic:pic>
                                </a:graphicData>
                              </a:graphic>
                            </wp:inline>
                          </w:drawing>
                        </w:r>
                      </w:p>
                    </w:txbxContent>
                  </v:textbox>
                </v:shape>
              </w:pict>
            </w:r>
          </w:p>
          <w:p w:rsidR="00F14F5B" w:rsidRDefault="007E7E39" w:rsidP="007E7E39">
            <w:pPr>
              <w:widowControl w:val="0"/>
              <w:tabs>
                <w:tab w:val="left" w:pos="2520"/>
                <w:tab w:val="left" w:pos="3060"/>
                <w:tab w:val="left" w:pos="3600"/>
              </w:tabs>
              <w:autoSpaceDE w:val="0"/>
              <w:autoSpaceDN w:val="0"/>
              <w:adjustRightInd w:val="0"/>
              <w:spacing w:line="276" w:lineRule="auto"/>
              <w:ind w:left="3600" w:right="90" w:hanging="3600"/>
              <w:jc w:val="both"/>
              <w:rPr>
                <w:rFonts w:asciiTheme="minorHAnsi" w:hAnsiTheme="minorHAnsi" w:cstheme="minorHAnsi"/>
                <w:bCs/>
                <w:color w:val="002060"/>
              </w:rPr>
            </w:pPr>
            <w:r>
              <w:rPr>
                <w:rFonts w:asciiTheme="minorHAnsi" w:hAnsiTheme="minorHAnsi" w:cstheme="minorHAnsi"/>
                <w:b/>
                <w:bCs/>
                <w:color w:val="002060"/>
              </w:rPr>
              <w:t xml:space="preserve">Residence                    </w:t>
            </w:r>
            <w:r w:rsidR="0032347A" w:rsidRPr="00004CA4">
              <w:rPr>
                <w:rFonts w:asciiTheme="minorHAnsi" w:hAnsiTheme="minorHAnsi" w:cstheme="minorHAnsi"/>
                <w:b/>
                <w:color w:val="002060"/>
              </w:rPr>
              <w:t xml:space="preserve">: </w:t>
            </w:r>
            <w:r w:rsidR="000A44F4" w:rsidRPr="00004CA4">
              <w:rPr>
                <w:rFonts w:asciiTheme="minorHAnsi" w:hAnsiTheme="minorHAnsi" w:cstheme="minorHAnsi"/>
                <w:b/>
                <w:color w:val="002060"/>
              </w:rPr>
              <w:t xml:space="preserve">      </w:t>
            </w:r>
            <w:r w:rsidR="00F14F5B" w:rsidRPr="00F14F5B">
              <w:rPr>
                <w:rFonts w:asciiTheme="minorHAnsi" w:hAnsiTheme="minorHAnsi" w:cstheme="minorHAnsi"/>
                <w:bCs/>
                <w:color w:val="002060"/>
              </w:rPr>
              <w:t>Ratnipora, District: - Pulwama,</w:t>
            </w:r>
            <w:r w:rsidR="00F14F5B">
              <w:rPr>
                <w:rFonts w:asciiTheme="minorHAnsi" w:hAnsiTheme="minorHAnsi" w:cstheme="minorHAnsi"/>
                <w:bCs/>
                <w:color w:val="002060"/>
              </w:rPr>
              <w:t xml:space="preserve"> </w:t>
            </w:r>
            <w:r w:rsidR="00F14F5B" w:rsidRPr="00F14F5B">
              <w:rPr>
                <w:rFonts w:asciiTheme="minorHAnsi" w:hAnsiTheme="minorHAnsi" w:cstheme="minorHAnsi"/>
                <w:bCs/>
                <w:color w:val="002060"/>
              </w:rPr>
              <w:t>192304</w:t>
            </w:r>
            <w:r w:rsidR="00F14F5B">
              <w:rPr>
                <w:rFonts w:asciiTheme="minorHAnsi" w:hAnsiTheme="minorHAnsi" w:cstheme="minorHAnsi"/>
                <w:bCs/>
                <w:color w:val="002060"/>
              </w:rPr>
              <w:t>,</w:t>
            </w:r>
          </w:p>
          <w:p w:rsidR="0032347A" w:rsidRPr="00004CA4" w:rsidRDefault="00F14F5B" w:rsidP="007E7E39">
            <w:pPr>
              <w:widowControl w:val="0"/>
              <w:tabs>
                <w:tab w:val="left" w:pos="2520"/>
                <w:tab w:val="left" w:pos="3060"/>
                <w:tab w:val="left" w:pos="3600"/>
              </w:tabs>
              <w:autoSpaceDE w:val="0"/>
              <w:autoSpaceDN w:val="0"/>
              <w:adjustRightInd w:val="0"/>
              <w:spacing w:line="276" w:lineRule="auto"/>
              <w:ind w:left="3600" w:right="90" w:hanging="3600"/>
              <w:jc w:val="both"/>
              <w:rPr>
                <w:rFonts w:asciiTheme="minorHAnsi" w:hAnsiTheme="minorHAnsi" w:cstheme="minorHAnsi"/>
                <w:b/>
                <w:bCs/>
                <w:color w:val="002060"/>
              </w:rPr>
            </w:pPr>
            <w:r>
              <w:rPr>
                <w:rFonts w:asciiTheme="minorHAnsi" w:hAnsiTheme="minorHAnsi" w:cstheme="minorHAnsi"/>
                <w:b/>
                <w:bCs/>
                <w:color w:val="002060"/>
              </w:rPr>
              <w:t xml:space="preserve">                                             </w:t>
            </w:r>
            <w:r w:rsidR="001B303D">
              <w:rPr>
                <w:rFonts w:asciiTheme="minorHAnsi" w:hAnsiTheme="minorHAnsi" w:cstheme="minorHAnsi"/>
                <w:b/>
                <w:bCs/>
                <w:color w:val="002060"/>
              </w:rPr>
              <w:t xml:space="preserve"> </w:t>
            </w:r>
            <w:r w:rsidRPr="00F14F5B">
              <w:rPr>
                <w:rFonts w:asciiTheme="minorHAnsi" w:hAnsiTheme="minorHAnsi" w:cstheme="minorHAnsi"/>
                <w:bCs/>
                <w:color w:val="002060"/>
              </w:rPr>
              <w:t>Jammu And Kashmir, India.</w:t>
            </w:r>
          </w:p>
          <w:p w:rsidR="00804E32" w:rsidRPr="00004CA4" w:rsidRDefault="00D630DD" w:rsidP="007E7E39">
            <w:pPr>
              <w:jc w:val="both"/>
              <w:rPr>
                <w:rFonts w:asciiTheme="minorHAnsi" w:hAnsiTheme="minorHAnsi" w:cstheme="minorHAnsi"/>
                <w:b/>
                <w:color w:val="002060"/>
              </w:rPr>
            </w:pPr>
            <w:r w:rsidRPr="00004CA4">
              <w:rPr>
                <w:rFonts w:asciiTheme="minorHAnsi" w:hAnsiTheme="minorHAnsi" w:cstheme="minorHAnsi"/>
                <w:b/>
                <w:color w:val="002060"/>
              </w:rPr>
              <w:t>D.O.B</w:t>
            </w:r>
            <w:r w:rsidR="0032347A" w:rsidRPr="00004CA4">
              <w:rPr>
                <w:rFonts w:asciiTheme="minorHAnsi" w:hAnsiTheme="minorHAnsi" w:cstheme="minorHAnsi"/>
                <w:b/>
                <w:color w:val="002060"/>
              </w:rPr>
              <w:t xml:space="preserve">         </w:t>
            </w:r>
            <w:r w:rsidR="000A44F4" w:rsidRPr="00004CA4">
              <w:rPr>
                <w:rFonts w:asciiTheme="minorHAnsi" w:hAnsiTheme="minorHAnsi" w:cstheme="minorHAnsi"/>
                <w:b/>
                <w:color w:val="002060"/>
              </w:rPr>
              <w:t xml:space="preserve">                   </w:t>
            </w:r>
            <w:r w:rsidRPr="00004CA4">
              <w:rPr>
                <w:rFonts w:asciiTheme="minorHAnsi" w:hAnsiTheme="minorHAnsi" w:cstheme="minorHAnsi"/>
                <w:b/>
                <w:color w:val="002060"/>
              </w:rPr>
              <w:t xml:space="preserve">: </w:t>
            </w:r>
            <w:r w:rsidR="000A44F4" w:rsidRPr="00004CA4">
              <w:rPr>
                <w:rFonts w:asciiTheme="minorHAnsi" w:hAnsiTheme="minorHAnsi" w:cstheme="minorHAnsi"/>
                <w:b/>
                <w:color w:val="002060"/>
              </w:rPr>
              <w:t xml:space="preserve">     </w:t>
            </w:r>
            <w:r w:rsidR="00EC6611">
              <w:rPr>
                <w:rFonts w:asciiTheme="minorHAnsi" w:hAnsiTheme="minorHAnsi" w:cstheme="minorHAnsi"/>
                <w:b/>
                <w:color w:val="002060"/>
              </w:rPr>
              <w:t xml:space="preserve"> </w:t>
            </w:r>
            <w:r w:rsidR="00F14F5B" w:rsidRPr="00F14F5B">
              <w:rPr>
                <w:rFonts w:asciiTheme="minorHAnsi" w:hAnsiTheme="minorHAnsi" w:cstheme="minorHAnsi"/>
                <w:bCs/>
                <w:color w:val="002060"/>
              </w:rPr>
              <w:t>03-12-1989</w:t>
            </w:r>
            <w:r w:rsidR="0032347A" w:rsidRPr="00004CA4">
              <w:rPr>
                <w:rFonts w:asciiTheme="minorHAnsi" w:hAnsiTheme="minorHAnsi" w:cstheme="minorHAnsi"/>
                <w:bCs/>
                <w:color w:val="002060"/>
              </w:rPr>
              <w:tab/>
            </w:r>
          </w:p>
          <w:p w:rsidR="00865633" w:rsidRPr="00004CA4" w:rsidRDefault="0032347A" w:rsidP="007E7E39">
            <w:pPr>
              <w:jc w:val="both"/>
              <w:rPr>
                <w:rFonts w:asciiTheme="minorHAnsi" w:hAnsiTheme="minorHAnsi" w:cstheme="minorHAnsi"/>
                <w:b/>
                <w:color w:val="002060"/>
              </w:rPr>
            </w:pPr>
            <w:r w:rsidRPr="00004CA4">
              <w:rPr>
                <w:rFonts w:asciiTheme="minorHAnsi" w:hAnsiTheme="minorHAnsi" w:cstheme="minorHAnsi"/>
                <w:b/>
                <w:bCs/>
                <w:color w:val="002060"/>
              </w:rPr>
              <w:t>Qualification</w:t>
            </w:r>
            <w:r w:rsidR="000A44F4" w:rsidRPr="00004CA4">
              <w:rPr>
                <w:rFonts w:asciiTheme="minorHAnsi" w:hAnsiTheme="minorHAnsi" w:cstheme="minorHAnsi"/>
                <w:b/>
                <w:bCs/>
                <w:color w:val="002060"/>
              </w:rPr>
              <w:t xml:space="preserve">               </w:t>
            </w:r>
            <w:r w:rsidRPr="00004CA4">
              <w:rPr>
                <w:rFonts w:asciiTheme="minorHAnsi" w:hAnsiTheme="minorHAnsi" w:cstheme="minorHAnsi"/>
                <w:b/>
                <w:bCs/>
                <w:color w:val="002060"/>
              </w:rPr>
              <w:t xml:space="preserve">: </w:t>
            </w:r>
            <w:r w:rsidR="000A44F4" w:rsidRPr="00004CA4">
              <w:rPr>
                <w:rFonts w:asciiTheme="minorHAnsi" w:hAnsiTheme="minorHAnsi" w:cstheme="minorHAnsi"/>
                <w:b/>
                <w:bCs/>
                <w:color w:val="002060"/>
              </w:rPr>
              <w:t xml:space="preserve">      </w:t>
            </w:r>
            <w:r w:rsidRPr="00004CA4">
              <w:rPr>
                <w:rFonts w:asciiTheme="minorHAnsi" w:hAnsiTheme="minorHAnsi" w:cstheme="minorHAnsi"/>
                <w:bCs/>
                <w:color w:val="002060"/>
              </w:rPr>
              <w:t>M. Sc</w:t>
            </w:r>
            <w:r w:rsidR="00C53EE0">
              <w:rPr>
                <w:rFonts w:asciiTheme="minorHAnsi" w:hAnsiTheme="minorHAnsi" w:cstheme="minorHAnsi"/>
                <w:bCs/>
                <w:color w:val="002060"/>
              </w:rPr>
              <w:t>.,</w:t>
            </w:r>
            <w:r w:rsidRPr="00004CA4">
              <w:rPr>
                <w:rFonts w:asciiTheme="minorHAnsi" w:hAnsiTheme="minorHAnsi" w:cstheme="minorHAnsi"/>
                <w:bCs/>
                <w:color w:val="002060"/>
              </w:rPr>
              <w:t xml:space="preserve"> Ph.D. </w:t>
            </w:r>
            <w:r w:rsidRPr="00004CA4">
              <w:rPr>
                <w:rFonts w:asciiTheme="minorHAnsi" w:hAnsiTheme="minorHAnsi" w:cstheme="minorHAnsi"/>
                <w:color w:val="002060"/>
              </w:rPr>
              <w:t>(Parasitology)</w:t>
            </w:r>
          </w:p>
          <w:p w:rsidR="00F14F5B" w:rsidRPr="00F14F5B" w:rsidRDefault="00F14F5B" w:rsidP="007E7E39">
            <w:pPr>
              <w:widowControl w:val="0"/>
              <w:tabs>
                <w:tab w:val="left" w:pos="2520"/>
                <w:tab w:val="left" w:pos="3060"/>
                <w:tab w:val="left" w:pos="3600"/>
              </w:tabs>
              <w:autoSpaceDE w:val="0"/>
              <w:autoSpaceDN w:val="0"/>
              <w:adjustRightInd w:val="0"/>
              <w:ind w:left="3600" w:right="90" w:hanging="3600"/>
              <w:jc w:val="both"/>
              <w:rPr>
                <w:rFonts w:asciiTheme="minorHAnsi" w:hAnsiTheme="minorHAnsi" w:cstheme="minorHAnsi"/>
                <w:b/>
                <w:bCs/>
                <w:color w:val="002060"/>
              </w:rPr>
            </w:pPr>
            <w:r w:rsidRPr="00F14F5B">
              <w:rPr>
                <w:rFonts w:asciiTheme="minorHAnsi" w:hAnsiTheme="minorHAnsi" w:cstheme="minorHAnsi"/>
                <w:b/>
                <w:bCs/>
                <w:color w:val="002060"/>
              </w:rPr>
              <w:t xml:space="preserve">Gender                  </w:t>
            </w:r>
            <w:r>
              <w:rPr>
                <w:rFonts w:asciiTheme="minorHAnsi" w:hAnsiTheme="minorHAnsi" w:cstheme="minorHAnsi"/>
                <w:b/>
                <w:bCs/>
                <w:color w:val="002060"/>
              </w:rPr>
              <w:t xml:space="preserve">       </w:t>
            </w:r>
            <w:r w:rsidRPr="00F14F5B">
              <w:rPr>
                <w:rFonts w:asciiTheme="minorHAnsi" w:hAnsiTheme="minorHAnsi" w:cstheme="minorHAnsi"/>
                <w:b/>
                <w:bCs/>
                <w:color w:val="002060"/>
              </w:rPr>
              <w:t xml:space="preserve">:    </w:t>
            </w:r>
            <w:r>
              <w:rPr>
                <w:rFonts w:asciiTheme="minorHAnsi" w:hAnsiTheme="minorHAnsi" w:cstheme="minorHAnsi"/>
                <w:b/>
                <w:bCs/>
                <w:color w:val="002060"/>
              </w:rPr>
              <w:t xml:space="preserve">  </w:t>
            </w:r>
            <w:r w:rsidR="00690FDF">
              <w:rPr>
                <w:rFonts w:asciiTheme="minorHAnsi" w:hAnsiTheme="minorHAnsi" w:cstheme="minorHAnsi"/>
                <w:b/>
                <w:bCs/>
                <w:color w:val="002060"/>
              </w:rPr>
              <w:t xml:space="preserve"> </w:t>
            </w:r>
            <w:r w:rsidRPr="00F14F5B">
              <w:rPr>
                <w:rFonts w:asciiTheme="minorHAnsi" w:hAnsiTheme="minorHAnsi" w:cstheme="minorHAnsi"/>
                <w:color w:val="002060"/>
              </w:rPr>
              <w:t>Male</w:t>
            </w:r>
          </w:p>
          <w:p w:rsidR="00F14F5B" w:rsidRPr="00F14F5B" w:rsidRDefault="00F14F5B" w:rsidP="007E7E39">
            <w:pPr>
              <w:widowControl w:val="0"/>
              <w:tabs>
                <w:tab w:val="left" w:pos="2520"/>
                <w:tab w:val="left" w:pos="3060"/>
                <w:tab w:val="left" w:pos="3600"/>
              </w:tabs>
              <w:autoSpaceDE w:val="0"/>
              <w:autoSpaceDN w:val="0"/>
              <w:adjustRightInd w:val="0"/>
              <w:ind w:left="3600" w:right="90" w:hanging="3600"/>
              <w:jc w:val="both"/>
              <w:rPr>
                <w:rFonts w:asciiTheme="minorHAnsi" w:hAnsiTheme="minorHAnsi" w:cstheme="minorHAnsi"/>
                <w:b/>
                <w:bCs/>
                <w:color w:val="002060"/>
              </w:rPr>
            </w:pPr>
            <w:r w:rsidRPr="00F14F5B">
              <w:rPr>
                <w:rFonts w:asciiTheme="minorHAnsi" w:hAnsiTheme="minorHAnsi" w:cstheme="minorHAnsi"/>
                <w:b/>
                <w:bCs/>
                <w:color w:val="002060"/>
              </w:rPr>
              <w:t xml:space="preserve">Marital status        </w:t>
            </w:r>
            <w:r>
              <w:rPr>
                <w:rFonts w:asciiTheme="minorHAnsi" w:hAnsiTheme="minorHAnsi" w:cstheme="minorHAnsi"/>
                <w:b/>
                <w:bCs/>
                <w:color w:val="002060"/>
              </w:rPr>
              <w:t xml:space="preserve">      </w:t>
            </w:r>
            <w:r w:rsidRPr="00F14F5B">
              <w:rPr>
                <w:rFonts w:asciiTheme="minorHAnsi" w:hAnsiTheme="minorHAnsi" w:cstheme="minorHAnsi"/>
                <w:b/>
                <w:bCs/>
                <w:color w:val="002060"/>
              </w:rPr>
              <w:t xml:space="preserve">:    </w:t>
            </w:r>
            <w:r>
              <w:rPr>
                <w:rFonts w:asciiTheme="minorHAnsi" w:hAnsiTheme="minorHAnsi" w:cstheme="minorHAnsi"/>
                <w:b/>
                <w:bCs/>
                <w:color w:val="002060"/>
              </w:rPr>
              <w:t xml:space="preserve">  </w:t>
            </w:r>
            <w:r w:rsidRPr="00F14F5B">
              <w:rPr>
                <w:rFonts w:asciiTheme="minorHAnsi" w:hAnsiTheme="minorHAnsi" w:cstheme="minorHAnsi"/>
                <w:color w:val="002060"/>
              </w:rPr>
              <w:t>Married</w:t>
            </w:r>
          </w:p>
          <w:p w:rsidR="000A44F4" w:rsidRPr="00004CA4" w:rsidRDefault="00F14F5B" w:rsidP="007E7E39">
            <w:pPr>
              <w:jc w:val="both"/>
              <w:rPr>
                <w:rFonts w:asciiTheme="minorHAnsi" w:hAnsiTheme="minorHAnsi" w:cstheme="minorHAnsi"/>
                <w:b/>
                <w:color w:val="002060"/>
              </w:rPr>
            </w:pPr>
            <w:r w:rsidRPr="00F14F5B">
              <w:rPr>
                <w:rFonts w:asciiTheme="minorHAnsi" w:hAnsiTheme="minorHAnsi" w:cstheme="minorHAnsi"/>
                <w:b/>
                <w:bCs/>
                <w:color w:val="002060"/>
              </w:rPr>
              <w:t xml:space="preserve">Spoken languages   </w:t>
            </w:r>
            <w:r w:rsidR="007E7E39">
              <w:rPr>
                <w:rFonts w:asciiTheme="minorHAnsi" w:hAnsiTheme="minorHAnsi" w:cstheme="minorHAnsi"/>
                <w:b/>
                <w:bCs/>
                <w:color w:val="002060"/>
              </w:rPr>
              <w:t xml:space="preserve">    </w:t>
            </w:r>
            <w:r w:rsidRPr="00F14F5B">
              <w:rPr>
                <w:rFonts w:asciiTheme="minorHAnsi" w:hAnsiTheme="minorHAnsi" w:cstheme="minorHAnsi"/>
                <w:b/>
                <w:bCs/>
                <w:color w:val="002060"/>
              </w:rPr>
              <w:t xml:space="preserve">:   </w:t>
            </w:r>
            <w:r>
              <w:rPr>
                <w:rFonts w:asciiTheme="minorHAnsi" w:hAnsiTheme="minorHAnsi" w:cstheme="minorHAnsi"/>
                <w:b/>
                <w:bCs/>
                <w:color w:val="002060"/>
              </w:rPr>
              <w:t xml:space="preserve">   </w:t>
            </w:r>
            <w:r w:rsidRPr="00F14F5B">
              <w:rPr>
                <w:rFonts w:asciiTheme="minorHAnsi" w:hAnsiTheme="minorHAnsi" w:cstheme="minorHAnsi"/>
                <w:color w:val="002060"/>
              </w:rPr>
              <w:t>Kashmiri,</w:t>
            </w:r>
            <w:r>
              <w:rPr>
                <w:rFonts w:asciiTheme="minorHAnsi" w:hAnsiTheme="minorHAnsi" w:cstheme="minorHAnsi"/>
                <w:b/>
                <w:bCs/>
                <w:color w:val="002060"/>
              </w:rPr>
              <w:t xml:space="preserve"> </w:t>
            </w:r>
            <w:r w:rsidRPr="00F14F5B">
              <w:rPr>
                <w:rFonts w:asciiTheme="minorHAnsi" w:hAnsiTheme="minorHAnsi" w:cstheme="minorHAnsi"/>
                <w:color w:val="002060"/>
              </w:rPr>
              <w:t>Urdu,</w:t>
            </w:r>
            <w:r>
              <w:rPr>
                <w:rFonts w:asciiTheme="minorHAnsi" w:hAnsiTheme="minorHAnsi" w:cstheme="minorHAnsi"/>
                <w:color w:val="002060"/>
              </w:rPr>
              <w:t xml:space="preserve"> </w:t>
            </w:r>
            <w:r w:rsidRPr="00F14F5B">
              <w:rPr>
                <w:rFonts w:asciiTheme="minorHAnsi" w:hAnsiTheme="minorHAnsi" w:cstheme="minorHAnsi"/>
                <w:color w:val="002060"/>
              </w:rPr>
              <w:t>English</w:t>
            </w:r>
          </w:p>
          <w:p w:rsidR="00683077" w:rsidRPr="00004CA4" w:rsidRDefault="00E82D4E" w:rsidP="007E7E39">
            <w:pPr>
              <w:jc w:val="both"/>
              <w:rPr>
                <w:rFonts w:asciiTheme="minorHAnsi" w:hAnsiTheme="minorHAnsi" w:cstheme="minorHAnsi"/>
                <w:b/>
                <w:color w:val="002060"/>
              </w:rPr>
            </w:pPr>
            <w:r w:rsidRPr="00004CA4">
              <w:rPr>
                <w:rFonts w:asciiTheme="minorHAnsi" w:hAnsiTheme="minorHAnsi" w:cstheme="minorHAnsi"/>
                <w:b/>
                <w:color w:val="002060"/>
              </w:rPr>
              <w:t>E-mail</w:t>
            </w:r>
            <w:r w:rsidR="00865633" w:rsidRPr="00004CA4">
              <w:rPr>
                <w:rFonts w:asciiTheme="minorHAnsi" w:hAnsiTheme="minorHAnsi" w:cstheme="minorHAnsi"/>
                <w:b/>
                <w:color w:val="002060"/>
              </w:rPr>
              <w:t xml:space="preserve"> </w:t>
            </w:r>
            <w:r w:rsidR="00B34311" w:rsidRPr="00004CA4">
              <w:rPr>
                <w:rFonts w:asciiTheme="minorHAnsi" w:hAnsiTheme="minorHAnsi" w:cstheme="minorHAnsi"/>
                <w:b/>
                <w:color w:val="002060"/>
              </w:rPr>
              <w:t xml:space="preserve">                          </w:t>
            </w:r>
            <w:r w:rsidR="00865633" w:rsidRPr="00004CA4">
              <w:rPr>
                <w:rFonts w:asciiTheme="minorHAnsi" w:hAnsiTheme="minorHAnsi" w:cstheme="minorHAnsi"/>
                <w:b/>
                <w:color w:val="002060"/>
              </w:rPr>
              <w:t xml:space="preserve">: </w:t>
            </w:r>
            <w:r w:rsidRPr="00004CA4">
              <w:rPr>
                <w:rFonts w:asciiTheme="minorHAnsi" w:hAnsiTheme="minorHAnsi" w:cstheme="minorHAnsi"/>
                <w:b/>
                <w:color w:val="002060"/>
              </w:rPr>
              <w:t xml:space="preserve">    </w:t>
            </w:r>
            <w:r w:rsidR="00F14F5B">
              <w:rPr>
                <w:rFonts w:asciiTheme="minorHAnsi" w:hAnsiTheme="minorHAnsi" w:cstheme="minorHAnsi"/>
                <w:b/>
                <w:color w:val="002060"/>
              </w:rPr>
              <w:t xml:space="preserve"> </w:t>
            </w:r>
            <w:r w:rsidR="00F14F5B" w:rsidRPr="00F14F5B">
              <w:rPr>
                <w:rFonts w:asciiTheme="minorHAnsi" w:hAnsiTheme="minorHAnsi" w:cstheme="minorHAnsi"/>
                <w:color w:val="002060"/>
              </w:rPr>
              <w:t>abbas.andrabi@gmail.com</w:t>
            </w:r>
          </w:p>
        </w:tc>
      </w:tr>
    </w:tbl>
    <w:p w:rsidR="00F06D44" w:rsidRPr="00004CA4" w:rsidRDefault="00F06D44" w:rsidP="00AC2FF2">
      <w:pPr>
        <w:spacing w:line="276" w:lineRule="auto"/>
        <w:jc w:val="both"/>
        <w:rPr>
          <w:color w:val="002060"/>
          <w:szCs w:val="22"/>
        </w:rPr>
      </w:pPr>
    </w:p>
    <w:p w:rsidR="00B35D7D" w:rsidRPr="00004CA4" w:rsidRDefault="00C0756C" w:rsidP="00FA47D2">
      <w:pPr>
        <w:shd w:val="clear" w:color="auto" w:fill="B6DDE8" w:themeFill="accent5" w:themeFillTint="66"/>
        <w:tabs>
          <w:tab w:val="left" w:pos="3375"/>
        </w:tabs>
        <w:ind w:right="22"/>
        <w:jc w:val="both"/>
        <w:rPr>
          <w:rFonts w:ascii="Calibri" w:hAnsi="Calibri" w:cs="Calibri"/>
          <w:b/>
          <w:color w:val="002060"/>
        </w:rPr>
      </w:pPr>
      <w:r w:rsidRPr="00004CA4">
        <w:rPr>
          <w:rFonts w:ascii="Arial" w:hAnsi="Arial" w:cs="Arial"/>
          <w:b/>
          <w:color w:val="002060"/>
          <w:sz w:val="20"/>
          <w:szCs w:val="20"/>
        </w:rPr>
        <w:t xml:space="preserve"> </w:t>
      </w:r>
      <w:r w:rsidR="00C37F18" w:rsidRPr="00004CA4">
        <w:rPr>
          <w:rFonts w:ascii="Calibri" w:hAnsi="Calibri" w:cs="Calibri"/>
          <w:b/>
          <w:bCs/>
          <w:color w:val="002060"/>
        </w:rPr>
        <w:t>ACADEMIC RECORD</w:t>
      </w:r>
      <w:r w:rsidR="00166D06" w:rsidRPr="00004CA4">
        <w:rPr>
          <w:rFonts w:ascii="Calibri" w:hAnsi="Calibri" w:cs="Calibri"/>
          <w:b/>
          <w:bCs/>
          <w:color w:val="002060"/>
        </w:rPr>
        <w:tab/>
      </w:r>
    </w:p>
    <w:p w:rsidR="002656CC" w:rsidRPr="00BB7C84" w:rsidRDefault="00B32013" w:rsidP="00DC13BB">
      <w:pPr>
        <w:jc w:val="both"/>
        <w:rPr>
          <w:b/>
          <w:color w:val="002060"/>
        </w:rPr>
      </w:pPr>
      <w:r w:rsidRPr="00004CA4">
        <w:rPr>
          <w:rFonts w:ascii="Arial" w:hAnsi="Arial" w:cs="Arial"/>
          <w:color w:val="002060"/>
          <w:sz w:val="22"/>
          <w:szCs w:val="22"/>
        </w:rPr>
        <w:t xml:space="preserve"> </w:t>
      </w:r>
    </w:p>
    <w:tbl>
      <w:tblPr>
        <w:tblStyle w:val="LightShading-Accent1"/>
        <w:tblW w:w="0" w:type="auto"/>
        <w:tblLook w:val="04A0"/>
      </w:tblPr>
      <w:tblGrid>
        <w:gridCol w:w="2310"/>
        <w:gridCol w:w="2311"/>
        <w:gridCol w:w="2311"/>
        <w:gridCol w:w="2311"/>
      </w:tblGrid>
      <w:tr w:rsidR="00ED4006" w:rsidRPr="00BB7C84" w:rsidTr="00DA1FEC">
        <w:trPr>
          <w:cnfStyle w:val="100000000000"/>
        </w:trPr>
        <w:tc>
          <w:tcPr>
            <w:cnfStyle w:val="001000000000"/>
            <w:tcW w:w="2310" w:type="dxa"/>
          </w:tcPr>
          <w:p w:rsidR="00ED4006" w:rsidRPr="00DA1FEC" w:rsidRDefault="00ED4006" w:rsidP="00664FCE">
            <w:pPr>
              <w:jc w:val="both"/>
              <w:rPr>
                <w:color w:val="002060"/>
              </w:rPr>
            </w:pPr>
            <w:r w:rsidRPr="00DA1FEC">
              <w:rPr>
                <w:bCs w:val="0"/>
                <w:color w:val="002060"/>
              </w:rPr>
              <w:t>Degree</w:t>
            </w:r>
          </w:p>
        </w:tc>
        <w:tc>
          <w:tcPr>
            <w:tcW w:w="2311" w:type="dxa"/>
          </w:tcPr>
          <w:p w:rsidR="00ED4006" w:rsidRPr="00DA1FEC" w:rsidRDefault="00ED4006" w:rsidP="00664FCE">
            <w:pPr>
              <w:jc w:val="both"/>
              <w:cnfStyle w:val="100000000000"/>
              <w:rPr>
                <w:color w:val="002060"/>
              </w:rPr>
            </w:pPr>
            <w:r w:rsidRPr="00DA1FEC">
              <w:rPr>
                <w:bCs w:val="0"/>
                <w:color w:val="002060"/>
              </w:rPr>
              <w:t xml:space="preserve">Result Decl.      </w:t>
            </w:r>
          </w:p>
        </w:tc>
        <w:tc>
          <w:tcPr>
            <w:tcW w:w="2311" w:type="dxa"/>
          </w:tcPr>
          <w:p w:rsidR="00ED4006" w:rsidRPr="00DA1FEC" w:rsidRDefault="00ED4006" w:rsidP="00664FCE">
            <w:pPr>
              <w:jc w:val="both"/>
              <w:cnfStyle w:val="100000000000"/>
              <w:rPr>
                <w:color w:val="002060"/>
              </w:rPr>
            </w:pPr>
            <w:r w:rsidRPr="00DA1FEC">
              <w:rPr>
                <w:bCs w:val="0"/>
                <w:color w:val="002060"/>
              </w:rPr>
              <w:t>Subject</w:t>
            </w:r>
          </w:p>
        </w:tc>
        <w:tc>
          <w:tcPr>
            <w:tcW w:w="2311" w:type="dxa"/>
          </w:tcPr>
          <w:p w:rsidR="00ED4006" w:rsidRPr="00DA1FEC" w:rsidRDefault="00ED4006" w:rsidP="00664FCE">
            <w:pPr>
              <w:jc w:val="both"/>
              <w:cnfStyle w:val="100000000000"/>
              <w:rPr>
                <w:color w:val="002060"/>
              </w:rPr>
            </w:pPr>
            <w:r w:rsidRPr="00DA1FEC">
              <w:rPr>
                <w:bCs w:val="0"/>
                <w:color w:val="002060"/>
              </w:rPr>
              <w:t xml:space="preserve">Name of </w:t>
            </w:r>
            <w:r w:rsidR="00195F7F">
              <w:rPr>
                <w:color w:val="002060"/>
              </w:rPr>
              <w:t>I</w:t>
            </w:r>
            <w:r w:rsidRPr="00DA1FEC">
              <w:rPr>
                <w:color w:val="002060"/>
              </w:rPr>
              <w:t>nstitution</w:t>
            </w:r>
          </w:p>
        </w:tc>
      </w:tr>
      <w:tr w:rsidR="00ED4006" w:rsidTr="00DA1FEC">
        <w:trPr>
          <w:cnfStyle w:val="000000100000"/>
        </w:trPr>
        <w:tc>
          <w:tcPr>
            <w:cnfStyle w:val="001000000000"/>
            <w:tcW w:w="2310" w:type="dxa"/>
          </w:tcPr>
          <w:p w:rsidR="00ED4006" w:rsidRPr="00DA1FEC" w:rsidRDefault="00ED4006" w:rsidP="00CE20BD">
            <w:pPr>
              <w:jc w:val="both"/>
              <w:rPr>
                <w:rFonts w:ascii="Arial" w:hAnsi="Arial" w:cs="Arial"/>
                <w:color w:val="002060"/>
                <w:sz w:val="22"/>
                <w:szCs w:val="22"/>
              </w:rPr>
            </w:pPr>
            <w:r w:rsidRPr="00DA1FEC">
              <w:rPr>
                <w:rFonts w:ascii="Cambria" w:hAnsi="Cambria"/>
                <w:color w:val="002060"/>
                <w:spacing w:val="-6"/>
              </w:rPr>
              <w:t>M.Sc.</w:t>
            </w:r>
          </w:p>
        </w:tc>
        <w:tc>
          <w:tcPr>
            <w:tcW w:w="2311" w:type="dxa"/>
          </w:tcPr>
          <w:p w:rsidR="00ED4006" w:rsidRPr="00004CA4" w:rsidRDefault="00ED4006" w:rsidP="00CE20BD">
            <w:pPr>
              <w:widowControl w:val="0"/>
              <w:tabs>
                <w:tab w:val="left" w:pos="1980"/>
                <w:tab w:val="left" w:pos="2520"/>
                <w:tab w:val="left" w:pos="8100"/>
              </w:tabs>
              <w:autoSpaceDE w:val="0"/>
              <w:autoSpaceDN w:val="0"/>
              <w:adjustRightInd w:val="0"/>
              <w:ind w:right="-8"/>
              <w:cnfStyle w:val="000000100000"/>
              <w:rPr>
                <w:rFonts w:ascii="Cambria" w:hAnsi="Cambria"/>
                <w:color w:val="002060"/>
                <w:spacing w:val="-6"/>
              </w:rPr>
            </w:pPr>
            <w:r>
              <w:rPr>
                <w:rFonts w:ascii="Cambria" w:hAnsi="Cambria"/>
                <w:color w:val="002060"/>
                <w:spacing w:val="-6"/>
              </w:rPr>
              <w:t xml:space="preserve">    2013</w:t>
            </w:r>
          </w:p>
        </w:tc>
        <w:tc>
          <w:tcPr>
            <w:tcW w:w="2311" w:type="dxa"/>
          </w:tcPr>
          <w:p w:rsidR="00ED4006" w:rsidRPr="00004CA4" w:rsidRDefault="00ED4006" w:rsidP="00CE20BD">
            <w:pPr>
              <w:widowControl w:val="0"/>
              <w:tabs>
                <w:tab w:val="left" w:pos="1980"/>
                <w:tab w:val="left" w:pos="2520"/>
                <w:tab w:val="left" w:pos="8100"/>
              </w:tabs>
              <w:autoSpaceDE w:val="0"/>
              <w:autoSpaceDN w:val="0"/>
              <w:adjustRightInd w:val="0"/>
              <w:ind w:right="-8"/>
              <w:jc w:val="center"/>
              <w:cnfStyle w:val="000000100000"/>
              <w:rPr>
                <w:rFonts w:ascii="Cambria" w:hAnsi="Cambria"/>
                <w:color w:val="002060"/>
                <w:spacing w:val="-6"/>
              </w:rPr>
            </w:pPr>
            <w:r w:rsidRPr="00004CA4">
              <w:rPr>
                <w:rFonts w:ascii="Cambria" w:hAnsi="Cambria"/>
                <w:color w:val="002060"/>
                <w:spacing w:val="-6"/>
              </w:rPr>
              <w:t>Zoology</w:t>
            </w:r>
          </w:p>
        </w:tc>
        <w:tc>
          <w:tcPr>
            <w:tcW w:w="2311" w:type="dxa"/>
          </w:tcPr>
          <w:p w:rsidR="00ED4006" w:rsidRPr="00004CA4" w:rsidRDefault="00ED4006" w:rsidP="00CE20BD">
            <w:pPr>
              <w:widowControl w:val="0"/>
              <w:tabs>
                <w:tab w:val="left" w:pos="1980"/>
                <w:tab w:val="left" w:pos="2520"/>
                <w:tab w:val="left" w:pos="8100"/>
              </w:tabs>
              <w:autoSpaceDE w:val="0"/>
              <w:autoSpaceDN w:val="0"/>
              <w:adjustRightInd w:val="0"/>
              <w:ind w:right="-8"/>
              <w:jc w:val="center"/>
              <w:cnfStyle w:val="000000100000"/>
              <w:rPr>
                <w:rFonts w:ascii="Cambria" w:hAnsi="Cambria"/>
                <w:color w:val="002060"/>
                <w:spacing w:val="-6"/>
              </w:rPr>
            </w:pPr>
            <w:r>
              <w:rPr>
                <w:rFonts w:ascii="Cambria" w:hAnsi="Cambria"/>
                <w:color w:val="002060"/>
                <w:spacing w:val="-6"/>
              </w:rPr>
              <w:t>University of    Kashmir</w:t>
            </w:r>
          </w:p>
        </w:tc>
      </w:tr>
      <w:tr w:rsidR="00ED4006" w:rsidTr="00DA1FEC">
        <w:tc>
          <w:tcPr>
            <w:cnfStyle w:val="001000000000"/>
            <w:tcW w:w="2310" w:type="dxa"/>
          </w:tcPr>
          <w:p w:rsidR="00ED4006" w:rsidRPr="00DA1FEC" w:rsidRDefault="00ED4006" w:rsidP="00CE20BD">
            <w:pPr>
              <w:jc w:val="both"/>
              <w:rPr>
                <w:rFonts w:ascii="Arial" w:hAnsi="Arial" w:cs="Arial"/>
                <w:color w:val="002060"/>
                <w:sz w:val="22"/>
                <w:szCs w:val="22"/>
              </w:rPr>
            </w:pPr>
            <w:r w:rsidRPr="00DA1FEC">
              <w:rPr>
                <w:rFonts w:ascii="Cambria" w:hAnsi="Cambria"/>
                <w:color w:val="002060"/>
                <w:spacing w:val="-6"/>
              </w:rPr>
              <w:t>B. Ed.</w:t>
            </w:r>
          </w:p>
        </w:tc>
        <w:tc>
          <w:tcPr>
            <w:tcW w:w="2311" w:type="dxa"/>
          </w:tcPr>
          <w:p w:rsidR="00ED4006" w:rsidRPr="00004CA4" w:rsidRDefault="00ED4006" w:rsidP="00CE20BD">
            <w:pPr>
              <w:widowControl w:val="0"/>
              <w:tabs>
                <w:tab w:val="left" w:pos="1980"/>
                <w:tab w:val="left" w:pos="2520"/>
                <w:tab w:val="left" w:pos="8100"/>
              </w:tabs>
              <w:autoSpaceDE w:val="0"/>
              <w:autoSpaceDN w:val="0"/>
              <w:adjustRightInd w:val="0"/>
              <w:ind w:right="-8"/>
              <w:cnfStyle w:val="000000000000"/>
              <w:rPr>
                <w:rFonts w:ascii="Cambria" w:hAnsi="Cambria"/>
                <w:color w:val="002060"/>
                <w:spacing w:val="-6"/>
              </w:rPr>
            </w:pPr>
            <w:r>
              <w:rPr>
                <w:rFonts w:ascii="Cambria" w:hAnsi="Cambria"/>
                <w:color w:val="002060"/>
                <w:spacing w:val="-6"/>
              </w:rPr>
              <w:t xml:space="preserve">    2014</w:t>
            </w:r>
          </w:p>
        </w:tc>
        <w:tc>
          <w:tcPr>
            <w:tcW w:w="2311" w:type="dxa"/>
          </w:tcPr>
          <w:p w:rsidR="00ED4006" w:rsidRPr="00004CA4" w:rsidRDefault="00ED4006" w:rsidP="00CE20BD">
            <w:pPr>
              <w:widowControl w:val="0"/>
              <w:tabs>
                <w:tab w:val="left" w:pos="1980"/>
                <w:tab w:val="left" w:pos="2520"/>
                <w:tab w:val="left" w:pos="8100"/>
              </w:tabs>
              <w:autoSpaceDE w:val="0"/>
              <w:autoSpaceDN w:val="0"/>
              <w:adjustRightInd w:val="0"/>
              <w:ind w:right="-14"/>
              <w:jc w:val="center"/>
              <w:cnfStyle w:val="000000000000"/>
              <w:rPr>
                <w:rFonts w:ascii="Cambria" w:hAnsi="Cambria"/>
                <w:color w:val="002060"/>
                <w:spacing w:val="-6"/>
              </w:rPr>
            </w:pPr>
            <w:r>
              <w:rPr>
                <w:rFonts w:ascii="Cambria" w:hAnsi="Cambria"/>
                <w:color w:val="002060"/>
                <w:spacing w:val="-6"/>
              </w:rPr>
              <w:t>-</w:t>
            </w:r>
          </w:p>
        </w:tc>
        <w:tc>
          <w:tcPr>
            <w:tcW w:w="2311" w:type="dxa"/>
          </w:tcPr>
          <w:p w:rsidR="00ED4006" w:rsidRPr="00004CA4" w:rsidRDefault="00ED4006" w:rsidP="00CE20BD">
            <w:pPr>
              <w:widowControl w:val="0"/>
              <w:tabs>
                <w:tab w:val="left" w:pos="1980"/>
                <w:tab w:val="left" w:pos="2520"/>
                <w:tab w:val="left" w:pos="8100"/>
              </w:tabs>
              <w:autoSpaceDE w:val="0"/>
              <w:autoSpaceDN w:val="0"/>
              <w:adjustRightInd w:val="0"/>
              <w:ind w:right="-8"/>
              <w:jc w:val="center"/>
              <w:cnfStyle w:val="000000000000"/>
              <w:rPr>
                <w:rFonts w:ascii="Cambria" w:hAnsi="Cambria"/>
                <w:color w:val="002060"/>
                <w:spacing w:val="-6"/>
              </w:rPr>
            </w:pPr>
            <w:r w:rsidRPr="00004CA4">
              <w:rPr>
                <w:rFonts w:ascii="Cambria" w:hAnsi="Cambria"/>
                <w:color w:val="002060"/>
                <w:spacing w:val="-6"/>
              </w:rPr>
              <w:t xml:space="preserve">   Do</w:t>
            </w:r>
          </w:p>
        </w:tc>
      </w:tr>
      <w:tr w:rsidR="00ED4006" w:rsidTr="00DA1FEC">
        <w:trPr>
          <w:cnfStyle w:val="000000100000"/>
        </w:trPr>
        <w:tc>
          <w:tcPr>
            <w:cnfStyle w:val="001000000000"/>
            <w:tcW w:w="2310" w:type="dxa"/>
          </w:tcPr>
          <w:p w:rsidR="00ED4006" w:rsidRPr="00DA1FEC" w:rsidRDefault="00ED4006" w:rsidP="00CE20BD">
            <w:pPr>
              <w:jc w:val="both"/>
              <w:rPr>
                <w:rFonts w:ascii="Cambria" w:hAnsi="Cambria"/>
                <w:color w:val="002060"/>
                <w:spacing w:val="-6"/>
              </w:rPr>
            </w:pPr>
            <w:r w:rsidRPr="00DA1FEC">
              <w:rPr>
                <w:rFonts w:ascii="Cambria" w:hAnsi="Cambria"/>
                <w:color w:val="002060"/>
                <w:spacing w:val="-6"/>
              </w:rPr>
              <w:t>CSIR-NET (JRF)</w:t>
            </w:r>
          </w:p>
        </w:tc>
        <w:tc>
          <w:tcPr>
            <w:tcW w:w="2311" w:type="dxa"/>
          </w:tcPr>
          <w:p w:rsidR="00ED4006" w:rsidRDefault="00ED4006" w:rsidP="00CE20BD">
            <w:pPr>
              <w:widowControl w:val="0"/>
              <w:tabs>
                <w:tab w:val="left" w:pos="1980"/>
                <w:tab w:val="left" w:pos="2520"/>
                <w:tab w:val="left" w:pos="8100"/>
              </w:tabs>
              <w:autoSpaceDE w:val="0"/>
              <w:autoSpaceDN w:val="0"/>
              <w:adjustRightInd w:val="0"/>
              <w:ind w:right="-8"/>
              <w:cnfStyle w:val="000000100000"/>
              <w:rPr>
                <w:rFonts w:ascii="Cambria" w:hAnsi="Cambria"/>
                <w:color w:val="002060"/>
                <w:spacing w:val="-6"/>
              </w:rPr>
            </w:pPr>
            <w:r>
              <w:rPr>
                <w:rFonts w:ascii="Cambria" w:hAnsi="Cambria"/>
                <w:color w:val="002060"/>
                <w:spacing w:val="-6"/>
              </w:rPr>
              <w:t xml:space="preserve">    2015</w:t>
            </w:r>
          </w:p>
        </w:tc>
        <w:tc>
          <w:tcPr>
            <w:tcW w:w="2311" w:type="dxa"/>
          </w:tcPr>
          <w:p w:rsidR="00ED4006" w:rsidRDefault="001D48C6" w:rsidP="00CE20BD">
            <w:pPr>
              <w:widowControl w:val="0"/>
              <w:tabs>
                <w:tab w:val="left" w:pos="1980"/>
                <w:tab w:val="left" w:pos="2520"/>
                <w:tab w:val="left" w:pos="8100"/>
              </w:tabs>
              <w:autoSpaceDE w:val="0"/>
              <w:autoSpaceDN w:val="0"/>
              <w:adjustRightInd w:val="0"/>
              <w:ind w:right="-14"/>
              <w:jc w:val="center"/>
              <w:cnfStyle w:val="000000100000"/>
              <w:rPr>
                <w:rFonts w:ascii="Cambria" w:hAnsi="Cambria"/>
                <w:color w:val="002060"/>
                <w:spacing w:val="-6"/>
              </w:rPr>
            </w:pPr>
            <w:r>
              <w:rPr>
                <w:rFonts w:ascii="Cambria" w:hAnsi="Cambria"/>
                <w:color w:val="002060"/>
                <w:spacing w:val="-6"/>
              </w:rPr>
              <w:t>Life-S</w:t>
            </w:r>
            <w:r w:rsidR="00ED4006">
              <w:rPr>
                <w:rFonts w:ascii="Cambria" w:hAnsi="Cambria"/>
                <w:color w:val="002060"/>
                <w:spacing w:val="-6"/>
              </w:rPr>
              <w:t>ciences</w:t>
            </w:r>
          </w:p>
        </w:tc>
        <w:tc>
          <w:tcPr>
            <w:tcW w:w="2311" w:type="dxa"/>
          </w:tcPr>
          <w:p w:rsidR="00ED4006" w:rsidRPr="00004CA4" w:rsidRDefault="00ED4006" w:rsidP="00CE20BD">
            <w:pPr>
              <w:widowControl w:val="0"/>
              <w:tabs>
                <w:tab w:val="left" w:pos="1980"/>
                <w:tab w:val="left" w:pos="2520"/>
                <w:tab w:val="left" w:pos="8100"/>
              </w:tabs>
              <w:autoSpaceDE w:val="0"/>
              <w:autoSpaceDN w:val="0"/>
              <w:adjustRightInd w:val="0"/>
              <w:ind w:right="-8"/>
              <w:jc w:val="center"/>
              <w:cnfStyle w:val="000000100000"/>
              <w:rPr>
                <w:rFonts w:ascii="Cambria" w:hAnsi="Cambria"/>
                <w:color w:val="002060"/>
                <w:spacing w:val="-6"/>
              </w:rPr>
            </w:pPr>
            <w:r>
              <w:rPr>
                <w:rFonts w:ascii="Cambria" w:hAnsi="Cambria"/>
                <w:color w:val="002060"/>
                <w:spacing w:val="-6"/>
              </w:rPr>
              <w:t>UGC-CSIR</w:t>
            </w:r>
          </w:p>
        </w:tc>
      </w:tr>
      <w:tr w:rsidR="00ED4006" w:rsidTr="00DA1FEC">
        <w:tc>
          <w:tcPr>
            <w:cnfStyle w:val="001000000000"/>
            <w:tcW w:w="2310" w:type="dxa"/>
          </w:tcPr>
          <w:p w:rsidR="00ED4006" w:rsidRPr="00DA1FEC" w:rsidRDefault="00ED4006" w:rsidP="00CE20BD">
            <w:pPr>
              <w:jc w:val="both"/>
              <w:rPr>
                <w:rFonts w:ascii="Arial" w:hAnsi="Arial" w:cs="Arial"/>
                <w:color w:val="002060"/>
                <w:sz w:val="22"/>
                <w:szCs w:val="22"/>
              </w:rPr>
            </w:pPr>
            <w:r w:rsidRPr="00DA1FEC">
              <w:rPr>
                <w:rFonts w:ascii="Cambria" w:hAnsi="Cambria"/>
                <w:color w:val="002060"/>
                <w:spacing w:val="-6"/>
              </w:rPr>
              <w:t>Ph.D.</w:t>
            </w:r>
          </w:p>
        </w:tc>
        <w:tc>
          <w:tcPr>
            <w:tcW w:w="2311" w:type="dxa"/>
          </w:tcPr>
          <w:p w:rsidR="00ED4006" w:rsidRPr="00004CA4" w:rsidRDefault="00ED4006" w:rsidP="00CE20BD">
            <w:pPr>
              <w:widowControl w:val="0"/>
              <w:tabs>
                <w:tab w:val="left" w:pos="1980"/>
                <w:tab w:val="left" w:pos="2520"/>
                <w:tab w:val="left" w:pos="8100"/>
              </w:tabs>
              <w:autoSpaceDE w:val="0"/>
              <w:autoSpaceDN w:val="0"/>
              <w:adjustRightInd w:val="0"/>
              <w:spacing w:before="120" w:after="120"/>
              <w:ind w:right="-8"/>
              <w:cnfStyle w:val="000000000000"/>
              <w:rPr>
                <w:rFonts w:ascii="Cambria" w:hAnsi="Cambria"/>
                <w:color w:val="002060"/>
                <w:spacing w:val="-6"/>
              </w:rPr>
            </w:pPr>
            <w:r>
              <w:rPr>
                <w:rFonts w:ascii="Cambria" w:hAnsi="Cambria"/>
                <w:color w:val="002060"/>
                <w:spacing w:val="-6"/>
              </w:rPr>
              <w:t xml:space="preserve">    2021</w:t>
            </w:r>
          </w:p>
        </w:tc>
        <w:tc>
          <w:tcPr>
            <w:tcW w:w="2311" w:type="dxa"/>
          </w:tcPr>
          <w:p w:rsidR="00ED4006" w:rsidRPr="00004CA4" w:rsidRDefault="00ED4006" w:rsidP="00CE20BD">
            <w:pPr>
              <w:widowControl w:val="0"/>
              <w:tabs>
                <w:tab w:val="left" w:pos="1980"/>
                <w:tab w:val="left" w:pos="2520"/>
                <w:tab w:val="left" w:pos="8100"/>
              </w:tabs>
              <w:autoSpaceDE w:val="0"/>
              <w:autoSpaceDN w:val="0"/>
              <w:adjustRightInd w:val="0"/>
              <w:spacing w:before="120" w:after="120"/>
              <w:ind w:right="-14"/>
              <w:jc w:val="center"/>
              <w:cnfStyle w:val="000000000000"/>
              <w:rPr>
                <w:rFonts w:ascii="Cambria" w:hAnsi="Cambria"/>
                <w:color w:val="002060"/>
                <w:spacing w:val="-6"/>
              </w:rPr>
            </w:pPr>
            <w:r w:rsidRPr="00004CA4">
              <w:rPr>
                <w:rFonts w:ascii="Cambria" w:hAnsi="Cambria"/>
                <w:color w:val="002060"/>
                <w:spacing w:val="-6"/>
              </w:rPr>
              <w:t xml:space="preserve"> Zoology</w:t>
            </w:r>
          </w:p>
          <w:p w:rsidR="00ED4006" w:rsidRPr="00004CA4" w:rsidRDefault="00ED4006" w:rsidP="00CE20BD">
            <w:pPr>
              <w:widowControl w:val="0"/>
              <w:tabs>
                <w:tab w:val="left" w:pos="1980"/>
                <w:tab w:val="left" w:pos="2520"/>
                <w:tab w:val="left" w:pos="8100"/>
              </w:tabs>
              <w:autoSpaceDE w:val="0"/>
              <w:autoSpaceDN w:val="0"/>
              <w:adjustRightInd w:val="0"/>
              <w:spacing w:before="120" w:after="120"/>
              <w:ind w:right="-14"/>
              <w:jc w:val="center"/>
              <w:cnfStyle w:val="000000000000"/>
              <w:rPr>
                <w:rFonts w:ascii="Cambria" w:hAnsi="Cambria"/>
                <w:color w:val="002060"/>
                <w:spacing w:val="-6"/>
              </w:rPr>
            </w:pPr>
            <w:r w:rsidRPr="00004CA4">
              <w:rPr>
                <w:rFonts w:ascii="Cambria" w:hAnsi="Cambria"/>
                <w:color w:val="002060"/>
                <w:spacing w:val="-6"/>
              </w:rPr>
              <w:t>(Parasitology)</w:t>
            </w:r>
          </w:p>
        </w:tc>
        <w:tc>
          <w:tcPr>
            <w:tcW w:w="2311" w:type="dxa"/>
          </w:tcPr>
          <w:p w:rsidR="00ED4006" w:rsidRPr="00004CA4" w:rsidRDefault="00ED4006" w:rsidP="00CE20BD">
            <w:pPr>
              <w:widowControl w:val="0"/>
              <w:tabs>
                <w:tab w:val="left" w:pos="1980"/>
                <w:tab w:val="left" w:pos="2520"/>
                <w:tab w:val="left" w:pos="8100"/>
              </w:tabs>
              <w:autoSpaceDE w:val="0"/>
              <w:autoSpaceDN w:val="0"/>
              <w:adjustRightInd w:val="0"/>
              <w:spacing w:before="120" w:after="120"/>
              <w:ind w:right="-8"/>
              <w:jc w:val="center"/>
              <w:cnfStyle w:val="000000000000"/>
              <w:rPr>
                <w:rFonts w:ascii="Cambria" w:hAnsi="Cambria"/>
                <w:color w:val="002060"/>
                <w:spacing w:val="-6"/>
              </w:rPr>
            </w:pPr>
            <w:r>
              <w:rPr>
                <w:rFonts w:ascii="Cambria" w:hAnsi="Cambria"/>
                <w:color w:val="002060"/>
                <w:spacing w:val="-6"/>
              </w:rPr>
              <w:t>University of Kashmir</w:t>
            </w:r>
          </w:p>
        </w:tc>
      </w:tr>
    </w:tbl>
    <w:p w:rsidR="00D2282E" w:rsidRDefault="00D2282E" w:rsidP="00664FCE">
      <w:pPr>
        <w:jc w:val="both"/>
        <w:rPr>
          <w:rFonts w:ascii="Arial" w:hAnsi="Arial" w:cs="Arial"/>
          <w:color w:val="002060"/>
          <w:sz w:val="22"/>
          <w:szCs w:val="22"/>
        </w:rPr>
      </w:pPr>
    </w:p>
    <w:p w:rsidR="00ED4006" w:rsidRPr="00004CA4" w:rsidRDefault="00ED4006" w:rsidP="00664FCE">
      <w:pPr>
        <w:jc w:val="both"/>
        <w:rPr>
          <w:rFonts w:ascii="Arial" w:hAnsi="Arial" w:cs="Arial"/>
          <w:color w:val="002060"/>
          <w:sz w:val="22"/>
          <w:szCs w:val="22"/>
        </w:rPr>
      </w:pPr>
    </w:p>
    <w:p w:rsidR="00E028B0" w:rsidRPr="00004CA4" w:rsidRDefault="00B86A9E" w:rsidP="00FA47D2">
      <w:pPr>
        <w:pStyle w:val="ListParagraph"/>
        <w:shd w:val="clear" w:color="auto" w:fill="B6DDE8" w:themeFill="accent5" w:themeFillTint="66"/>
        <w:tabs>
          <w:tab w:val="right" w:pos="9562"/>
        </w:tabs>
        <w:ind w:hanging="720"/>
        <w:jc w:val="both"/>
        <w:rPr>
          <w:rFonts w:ascii="Calibri" w:hAnsi="Calibri" w:cs="Calibri"/>
          <w:b/>
          <w:color w:val="002060"/>
        </w:rPr>
      </w:pPr>
      <w:r w:rsidRPr="00004CA4">
        <w:rPr>
          <w:rFonts w:ascii="Calibri" w:hAnsi="Calibri" w:cs="Calibri"/>
          <w:b/>
          <w:color w:val="002060"/>
        </w:rPr>
        <w:t>RESEARCH TOPIC</w:t>
      </w:r>
      <w:r w:rsidR="00090F2E" w:rsidRPr="00004CA4">
        <w:rPr>
          <w:rFonts w:ascii="Calibri" w:hAnsi="Calibri" w:cs="Calibri"/>
          <w:b/>
          <w:color w:val="002060"/>
        </w:rPr>
        <w:tab/>
      </w:r>
    </w:p>
    <w:p w:rsidR="00090F2E" w:rsidRPr="00004CA4" w:rsidRDefault="00090F2E" w:rsidP="00090F2E">
      <w:pPr>
        <w:pStyle w:val="ListParagraph"/>
        <w:spacing w:line="276" w:lineRule="auto"/>
        <w:jc w:val="both"/>
        <w:rPr>
          <w:color w:val="002060"/>
        </w:rPr>
      </w:pPr>
    </w:p>
    <w:tbl>
      <w:tblPr>
        <w:tblStyle w:val="LightShading-Accent1"/>
        <w:tblW w:w="0" w:type="auto"/>
        <w:tblLook w:val="04A0"/>
      </w:tblPr>
      <w:tblGrid>
        <w:gridCol w:w="1691"/>
        <w:gridCol w:w="7330"/>
      </w:tblGrid>
      <w:tr w:rsidR="00004CA4" w:rsidRPr="00004CA4" w:rsidTr="00F275C9">
        <w:trPr>
          <w:cnfStyle w:val="100000000000"/>
        </w:trPr>
        <w:tc>
          <w:tcPr>
            <w:cnfStyle w:val="001000000000"/>
            <w:tcW w:w="1691" w:type="dxa"/>
          </w:tcPr>
          <w:p w:rsidR="00B86A9E" w:rsidRPr="00004CA4" w:rsidRDefault="00B86A9E" w:rsidP="00B86A9E">
            <w:pPr>
              <w:jc w:val="both"/>
              <w:rPr>
                <w:color w:val="002060"/>
                <w:sz w:val="22"/>
                <w:szCs w:val="22"/>
              </w:rPr>
            </w:pPr>
            <w:r w:rsidRPr="00004CA4">
              <w:rPr>
                <w:color w:val="002060"/>
                <w:spacing w:val="-6"/>
              </w:rPr>
              <w:t>Ph.D.</w:t>
            </w:r>
          </w:p>
        </w:tc>
        <w:tc>
          <w:tcPr>
            <w:tcW w:w="7330" w:type="dxa"/>
          </w:tcPr>
          <w:p w:rsidR="00B86A9E" w:rsidRPr="00004CA4" w:rsidRDefault="00A35524" w:rsidP="004320FB">
            <w:pPr>
              <w:pStyle w:val="ListParagraph"/>
              <w:spacing w:line="276" w:lineRule="auto"/>
              <w:ind w:left="0"/>
              <w:cnfStyle w:val="100000000000"/>
              <w:rPr>
                <w:color w:val="002060"/>
              </w:rPr>
            </w:pPr>
            <w:r w:rsidRPr="00A35524">
              <w:rPr>
                <w:color w:val="002060"/>
              </w:rPr>
              <w:t>“Prevalence of Echinococcus granulosus in dogs and seroprevalence of human Hydatidosis in Kashmir valley”</w:t>
            </w:r>
          </w:p>
        </w:tc>
      </w:tr>
      <w:tr w:rsidR="00004CA4" w:rsidRPr="00004CA4" w:rsidTr="00F275C9">
        <w:trPr>
          <w:cnfStyle w:val="000000100000"/>
        </w:trPr>
        <w:tc>
          <w:tcPr>
            <w:cnfStyle w:val="001000000000"/>
            <w:tcW w:w="1691" w:type="dxa"/>
          </w:tcPr>
          <w:p w:rsidR="00B86A9E" w:rsidRPr="00004CA4" w:rsidRDefault="00A35524" w:rsidP="00B86A9E">
            <w:pPr>
              <w:pStyle w:val="ListParagraph"/>
              <w:spacing w:line="276" w:lineRule="auto"/>
              <w:ind w:left="0"/>
              <w:jc w:val="both"/>
              <w:rPr>
                <w:color w:val="002060"/>
              </w:rPr>
            </w:pPr>
            <w:r>
              <w:rPr>
                <w:bCs w:val="0"/>
                <w:color w:val="002060"/>
                <w:spacing w:val="-8"/>
              </w:rPr>
              <w:t xml:space="preserve">JRF </w:t>
            </w:r>
            <w:r w:rsidR="00B86A9E" w:rsidRPr="00004CA4">
              <w:rPr>
                <w:bCs w:val="0"/>
                <w:color w:val="002060"/>
                <w:spacing w:val="-8"/>
              </w:rPr>
              <w:t xml:space="preserve">(Project)     </w:t>
            </w:r>
          </w:p>
        </w:tc>
        <w:tc>
          <w:tcPr>
            <w:tcW w:w="7330" w:type="dxa"/>
          </w:tcPr>
          <w:p w:rsidR="00B86A9E" w:rsidRPr="00004CA4" w:rsidRDefault="0037415C" w:rsidP="0037415C">
            <w:pPr>
              <w:pStyle w:val="ListParagraph"/>
              <w:spacing w:line="276" w:lineRule="auto"/>
              <w:ind w:left="0"/>
              <w:jc w:val="both"/>
              <w:cnfStyle w:val="000000100000"/>
              <w:rPr>
                <w:color w:val="002060"/>
              </w:rPr>
            </w:pPr>
            <w:r>
              <w:rPr>
                <w:bCs/>
                <w:color w:val="002060"/>
                <w:spacing w:val="-8"/>
              </w:rPr>
              <w:t>‘</w:t>
            </w:r>
            <w:r w:rsidRPr="0037415C">
              <w:rPr>
                <w:b/>
                <w:color w:val="002060"/>
                <w:spacing w:val="-8"/>
              </w:rPr>
              <w:t>’Hydatidosis in Kashmir Valley: An urgent need for its control &amp; management. Funded By: JK science technology &amp; innovation council: State DST, Govt. of Jammu &amp;Kashmir (2021)’’</w:t>
            </w:r>
          </w:p>
        </w:tc>
      </w:tr>
    </w:tbl>
    <w:p w:rsidR="00090F2E" w:rsidRPr="00004CA4" w:rsidRDefault="00090F2E" w:rsidP="004320FB">
      <w:pPr>
        <w:spacing w:line="276" w:lineRule="auto"/>
        <w:jc w:val="both"/>
        <w:rPr>
          <w:color w:val="002060"/>
        </w:rPr>
      </w:pPr>
    </w:p>
    <w:p w:rsidR="00E028B0" w:rsidRPr="00004CA4" w:rsidRDefault="00F56A13" w:rsidP="00FA47D2">
      <w:pPr>
        <w:pStyle w:val="ListParagraph"/>
        <w:shd w:val="clear" w:color="auto" w:fill="B6DDE8" w:themeFill="accent5" w:themeFillTint="66"/>
        <w:ind w:hanging="720"/>
        <w:jc w:val="both"/>
        <w:rPr>
          <w:rFonts w:asciiTheme="minorHAnsi" w:hAnsiTheme="minorHAnsi" w:cstheme="minorHAnsi"/>
          <w:b/>
          <w:color w:val="002060"/>
        </w:rPr>
      </w:pPr>
      <w:r w:rsidRPr="00004CA4">
        <w:rPr>
          <w:rFonts w:ascii="Arial" w:hAnsi="Arial" w:cs="Arial"/>
          <w:b/>
          <w:color w:val="002060"/>
          <w:sz w:val="20"/>
          <w:szCs w:val="20"/>
        </w:rPr>
        <w:t xml:space="preserve"> </w:t>
      </w:r>
      <w:r w:rsidR="004320FB" w:rsidRPr="00004CA4">
        <w:rPr>
          <w:rFonts w:asciiTheme="minorHAnsi" w:hAnsiTheme="minorHAnsi" w:cstheme="minorHAnsi"/>
          <w:b/>
          <w:color w:val="002060"/>
        </w:rPr>
        <w:t xml:space="preserve">RESEARCH AND TEACHING EXPERIENCE </w:t>
      </w:r>
    </w:p>
    <w:p w:rsidR="00090F2E" w:rsidRPr="00004CA4" w:rsidRDefault="00090F2E" w:rsidP="00090F2E">
      <w:pPr>
        <w:pStyle w:val="ListParagraph"/>
        <w:spacing w:line="276" w:lineRule="auto"/>
        <w:jc w:val="both"/>
        <w:rPr>
          <w:color w:val="002060"/>
        </w:rPr>
      </w:pPr>
    </w:p>
    <w:p w:rsidR="00A35524" w:rsidRPr="00A35524" w:rsidRDefault="00A35524" w:rsidP="00A35524">
      <w:pPr>
        <w:pStyle w:val="ListParagraph"/>
        <w:numPr>
          <w:ilvl w:val="0"/>
          <w:numId w:val="31"/>
        </w:numPr>
        <w:spacing w:line="276" w:lineRule="auto"/>
        <w:jc w:val="both"/>
        <w:rPr>
          <w:rFonts w:ascii="Cambria" w:hAnsi="Cambria"/>
          <w:bCs/>
          <w:color w:val="002060"/>
        </w:rPr>
      </w:pPr>
      <w:r w:rsidRPr="00030A13">
        <w:rPr>
          <w:rFonts w:ascii="Cambria" w:hAnsi="Cambria"/>
          <w:b/>
          <w:color w:val="002060"/>
        </w:rPr>
        <w:t>Prevalence:</w:t>
      </w:r>
      <w:r w:rsidRPr="00A35524">
        <w:rPr>
          <w:rFonts w:ascii="Cambria" w:hAnsi="Cambria"/>
          <w:bCs/>
          <w:color w:val="002060"/>
        </w:rPr>
        <w:t xml:space="preserve"> I have done my research on “Prevalence of Echinococcus granulosus in dogs of Kashmir valley”.</w:t>
      </w:r>
    </w:p>
    <w:p w:rsidR="00A35524" w:rsidRPr="00A35524" w:rsidRDefault="00A35524" w:rsidP="00A35524">
      <w:pPr>
        <w:pStyle w:val="ListParagraph"/>
        <w:numPr>
          <w:ilvl w:val="0"/>
          <w:numId w:val="31"/>
        </w:numPr>
        <w:spacing w:line="276" w:lineRule="auto"/>
        <w:jc w:val="both"/>
        <w:rPr>
          <w:color w:val="002060"/>
        </w:rPr>
      </w:pPr>
      <w:r w:rsidRPr="00030A13">
        <w:rPr>
          <w:rFonts w:ascii="Cambria" w:hAnsi="Cambria"/>
          <w:b/>
          <w:color w:val="002060"/>
        </w:rPr>
        <w:t>Sero prevalence:</w:t>
      </w:r>
      <w:r w:rsidRPr="00A35524">
        <w:rPr>
          <w:rFonts w:ascii="Cambria" w:hAnsi="Cambria"/>
          <w:bCs/>
          <w:color w:val="002060"/>
        </w:rPr>
        <w:t xml:space="preserve"> I have worked on “Seroprevalence of human Hydatidosis in Kashmir valley by using ELISA technique”.</w:t>
      </w:r>
    </w:p>
    <w:p w:rsidR="00E028B0" w:rsidRDefault="00A35524" w:rsidP="00A35524">
      <w:pPr>
        <w:pStyle w:val="ListParagraph"/>
        <w:numPr>
          <w:ilvl w:val="0"/>
          <w:numId w:val="31"/>
        </w:numPr>
        <w:spacing w:line="276" w:lineRule="auto"/>
        <w:jc w:val="both"/>
        <w:rPr>
          <w:color w:val="002060"/>
        </w:rPr>
      </w:pPr>
      <w:r>
        <w:rPr>
          <w:rFonts w:ascii="Cambria" w:hAnsi="Cambria"/>
          <w:b/>
          <w:bCs/>
          <w:color w:val="002060"/>
        </w:rPr>
        <w:t xml:space="preserve">Three </w:t>
      </w:r>
      <w:r w:rsidR="004320FB" w:rsidRPr="00004CA4">
        <w:rPr>
          <w:rFonts w:ascii="Cambria" w:hAnsi="Cambria"/>
          <w:b/>
          <w:bCs/>
          <w:color w:val="002060"/>
        </w:rPr>
        <w:t xml:space="preserve">years </w:t>
      </w:r>
      <w:r w:rsidR="004320FB" w:rsidRPr="00004CA4">
        <w:rPr>
          <w:rFonts w:ascii="Cambria" w:hAnsi="Cambria"/>
          <w:color w:val="002060"/>
        </w:rPr>
        <w:t xml:space="preserve">teaching experience </w:t>
      </w:r>
      <w:r w:rsidR="00013639">
        <w:rPr>
          <w:rFonts w:ascii="Cambria" w:hAnsi="Cambria"/>
          <w:color w:val="002060"/>
        </w:rPr>
        <w:t xml:space="preserve">at Islamia College of Science and Commerce, Srinagar </w:t>
      </w:r>
      <w:r w:rsidR="004320FB" w:rsidRPr="00004CA4">
        <w:rPr>
          <w:rFonts w:ascii="Cambria" w:hAnsi="Cambria"/>
          <w:color w:val="002060"/>
        </w:rPr>
        <w:t>Kashmir</w:t>
      </w:r>
      <w:r w:rsidR="00E028B0" w:rsidRPr="00004CA4">
        <w:rPr>
          <w:color w:val="002060"/>
        </w:rPr>
        <w:t>.</w:t>
      </w:r>
    </w:p>
    <w:p w:rsidR="0037415C" w:rsidRPr="0037415C" w:rsidRDefault="0037415C" w:rsidP="00B10DEF">
      <w:pPr>
        <w:pStyle w:val="ListParagraph"/>
        <w:numPr>
          <w:ilvl w:val="0"/>
          <w:numId w:val="31"/>
        </w:numPr>
        <w:spacing w:line="276" w:lineRule="auto"/>
        <w:jc w:val="both"/>
        <w:rPr>
          <w:color w:val="002060"/>
        </w:rPr>
      </w:pPr>
      <w:r w:rsidRPr="0037415C">
        <w:rPr>
          <w:rFonts w:ascii="Cambria" w:hAnsi="Cambria"/>
          <w:b/>
          <w:bCs/>
          <w:color w:val="002060"/>
        </w:rPr>
        <w:t>Worked as JRF</w:t>
      </w:r>
      <w:r w:rsidRPr="0037415C">
        <w:rPr>
          <w:color w:val="002060"/>
        </w:rPr>
        <w:t xml:space="preserve">-fellow in DST sponsored project entitled; Hydatidosis in Kashmir Valley: An urgent need for its control &amp; management. </w:t>
      </w:r>
    </w:p>
    <w:p w:rsidR="00A35524" w:rsidRPr="00004CA4" w:rsidRDefault="00A35524" w:rsidP="00A35524">
      <w:pPr>
        <w:pStyle w:val="ListParagraph"/>
        <w:spacing w:line="276" w:lineRule="auto"/>
        <w:ind w:left="1440"/>
        <w:jc w:val="both"/>
        <w:rPr>
          <w:color w:val="002060"/>
        </w:rPr>
      </w:pPr>
    </w:p>
    <w:p w:rsidR="004320FB" w:rsidRPr="001B303D" w:rsidRDefault="004320FB" w:rsidP="001B303D">
      <w:pPr>
        <w:spacing w:line="276" w:lineRule="auto"/>
        <w:jc w:val="both"/>
        <w:rPr>
          <w:color w:val="002060"/>
        </w:rPr>
      </w:pPr>
    </w:p>
    <w:p w:rsidR="00BA0E7A" w:rsidRPr="00004CA4" w:rsidRDefault="00BA0E7A" w:rsidP="00DC13BB">
      <w:pPr>
        <w:jc w:val="both"/>
        <w:rPr>
          <w:rFonts w:ascii="Arial" w:hAnsi="Arial" w:cs="Arial"/>
          <w:color w:val="002060"/>
          <w:sz w:val="20"/>
          <w:szCs w:val="20"/>
        </w:rPr>
      </w:pPr>
    </w:p>
    <w:p w:rsidR="000B11B4" w:rsidRPr="00004CA4" w:rsidRDefault="000B11B4" w:rsidP="00363071">
      <w:pPr>
        <w:jc w:val="both"/>
        <w:rPr>
          <w:color w:val="002060"/>
        </w:rPr>
      </w:pPr>
    </w:p>
    <w:p w:rsidR="00996B75" w:rsidRPr="00004CA4" w:rsidRDefault="00F56A13" w:rsidP="00FA47D2">
      <w:pPr>
        <w:shd w:val="clear" w:color="auto" w:fill="B6DDE8" w:themeFill="accent5" w:themeFillTint="66"/>
        <w:jc w:val="both"/>
        <w:rPr>
          <w:rFonts w:ascii="Calibri" w:hAnsi="Calibri" w:cs="Calibri"/>
          <w:b/>
          <w:color w:val="002060"/>
          <w:sz w:val="20"/>
          <w:szCs w:val="20"/>
        </w:rPr>
      </w:pPr>
      <w:r w:rsidRPr="00004CA4">
        <w:rPr>
          <w:rFonts w:ascii="Arial" w:hAnsi="Arial" w:cs="Arial"/>
          <w:b/>
          <w:color w:val="002060"/>
          <w:sz w:val="20"/>
          <w:szCs w:val="20"/>
        </w:rPr>
        <w:t xml:space="preserve"> </w:t>
      </w:r>
      <w:r w:rsidR="00363071" w:rsidRPr="00004CA4">
        <w:rPr>
          <w:rFonts w:ascii="Calibri" w:hAnsi="Calibri" w:cs="Calibri"/>
          <w:b/>
          <w:bCs/>
          <w:color w:val="002060"/>
        </w:rPr>
        <w:t xml:space="preserve">AWARDS       </w:t>
      </w:r>
    </w:p>
    <w:p w:rsidR="00C70B5C" w:rsidRPr="00004CA4" w:rsidRDefault="00C70B5C" w:rsidP="00C70B5C">
      <w:pPr>
        <w:pStyle w:val="ListParagraph"/>
        <w:jc w:val="both"/>
        <w:rPr>
          <w:rFonts w:ascii="Arial" w:hAnsi="Arial" w:cs="Arial"/>
          <w:b/>
          <w:i/>
          <w:color w:val="002060"/>
          <w:sz w:val="20"/>
          <w:szCs w:val="20"/>
        </w:rPr>
      </w:pPr>
    </w:p>
    <w:p w:rsidR="008307B5" w:rsidRPr="00004CA4" w:rsidRDefault="008307B5" w:rsidP="00C70B5C">
      <w:pPr>
        <w:pStyle w:val="ListParagraph"/>
        <w:jc w:val="both"/>
        <w:rPr>
          <w:rFonts w:ascii="Arial" w:hAnsi="Arial" w:cs="Arial"/>
          <w:b/>
          <w:i/>
          <w:color w:val="002060"/>
          <w:sz w:val="20"/>
          <w:szCs w:val="20"/>
        </w:rPr>
      </w:pPr>
    </w:p>
    <w:tbl>
      <w:tblPr>
        <w:tblStyle w:val="LightShading-Accent1"/>
        <w:tblW w:w="9279" w:type="dxa"/>
        <w:tblLook w:val="04A0"/>
      </w:tblPr>
      <w:tblGrid>
        <w:gridCol w:w="3093"/>
        <w:gridCol w:w="4395"/>
        <w:gridCol w:w="1791"/>
      </w:tblGrid>
      <w:tr w:rsidR="00CF568F" w:rsidRPr="00004CA4" w:rsidTr="00F275C9">
        <w:trPr>
          <w:cnfStyle w:val="100000000000"/>
          <w:trHeight w:val="317"/>
        </w:trPr>
        <w:tc>
          <w:tcPr>
            <w:cnfStyle w:val="001000000000"/>
            <w:tcW w:w="3093" w:type="dxa"/>
          </w:tcPr>
          <w:p w:rsidR="00CF568F" w:rsidRPr="00004CA4" w:rsidRDefault="00CF568F" w:rsidP="00166D06">
            <w:pPr>
              <w:tabs>
                <w:tab w:val="left" w:pos="1260"/>
              </w:tabs>
              <w:rPr>
                <w:color w:val="002060"/>
              </w:rPr>
            </w:pPr>
            <w:r w:rsidRPr="00004CA4">
              <w:rPr>
                <w:bCs w:val="0"/>
                <w:color w:val="002060"/>
              </w:rPr>
              <w:t>Awards</w:t>
            </w:r>
            <w:r w:rsidRPr="00004CA4">
              <w:rPr>
                <w:bCs w:val="0"/>
                <w:color w:val="002060"/>
              </w:rPr>
              <w:tab/>
            </w:r>
          </w:p>
        </w:tc>
        <w:tc>
          <w:tcPr>
            <w:tcW w:w="4395" w:type="dxa"/>
          </w:tcPr>
          <w:p w:rsidR="00CF568F" w:rsidRPr="00004CA4" w:rsidRDefault="00CF568F" w:rsidP="00363071">
            <w:pPr>
              <w:cnfStyle w:val="100000000000"/>
              <w:rPr>
                <w:color w:val="002060"/>
              </w:rPr>
            </w:pPr>
            <w:r w:rsidRPr="00004CA4">
              <w:rPr>
                <w:bCs w:val="0"/>
                <w:color w:val="002060"/>
              </w:rPr>
              <w:t>Title of Award</w:t>
            </w:r>
          </w:p>
        </w:tc>
        <w:tc>
          <w:tcPr>
            <w:tcW w:w="1791" w:type="dxa"/>
          </w:tcPr>
          <w:p w:rsidR="00CF568F" w:rsidRPr="00004CA4" w:rsidRDefault="00CF568F" w:rsidP="00CF568F">
            <w:pPr>
              <w:jc w:val="center"/>
              <w:cnfStyle w:val="100000000000"/>
              <w:rPr>
                <w:color w:val="002060"/>
              </w:rPr>
            </w:pPr>
            <w:r w:rsidRPr="00004CA4">
              <w:rPr>
                <w:bCs w:val="0"/>
                <w:color w:val="002060"/>
              </w:rPr>
              <w:t>Date of Award</w:t>
            </w:r>
          </w:p>
        </w:tc>
      </w:tr>
      <w:tr w:rsidR="00CF568F" w:rsidRPr="00004CA4" w:rsidTr="00F275C9">
        <w:trPr>
          <w:cnfStyle w:val="000000100000"/>
          <w:trHeight w:val="952"/>
        </w:trPr>
        <w:tc>
          <w:tcPr>
            <w:cnfStyle w:val="001000000000"/>
            <w:tcW w:w="3093" w:type="dxa"/>
          </w:tcPr>
          <w:p w:rsidR="00CF568F" w:rsidRPr="00004CA4" w:rsidRDefault="00CF568F" w:rsidP="00363071">
            <w:pPr>
              <w:rPr>
                <w:color w:val="002060"/>
              </w:rPr>
            </w:pPr>
            <w:r w:rsidRPr="00CF568F">
              <w:rPr>
                <w:color w:val="002060"/>
              </w:rPr>
              <w:t>Emerging Scientist Award</w:t>
            </w:r>
          </w:p>
        </w:tc>
        <w:tc>
          <w:tcPr>
            <w:tcW w:w="4395" w:type="dxa"/>
          </w:tcPr>
          <w:p w:rsidR="00CF568F" w:rsidRPr="00004CA4" w:rsidRDefault="00CF568F" w:rsidP="00CF568F">
            <w:pPr>
              <w:jc w:val="both"/>
              <w:cnfStyle w:val="000000100000"/>
              <w:rPr>
                <w:color w:val="002060"/>
              </w:rPr>
            </w:pPr>
            <w:r w:rsidRPr="00CF568F">
              <w:rPr>
                <w:color w:val="002060"/>
              </w:rPr>
              <w:t>Emerging Scientist Award in the 11th International Scientist Awards on Engineering, Science and Medicine, held on 17 and 18-Oct-2020, Kolkata, India, Organized by VDGOOD Professional Association.</w:t>
            </w:r>
          </w:p>
        </w:tc>
        <w:tc>
          <w:tcPr>
            <w:tcW w:w="1791" w:type="dxa"/>
          </w:tcPr>
          <w:p w:rsidR="00CF568F" w:rsidRPr="00004CA4" w:rsidRDefault="00CF568F" w:rsidP="00CF568F">
            <w:pPr>
              <w:jc w:val="center"/>
              <w:cnfStyle w:val="000000100000"/>
              <w:rPr>
                <w:color w:val="002060"/>
              </w:rPr>
            </w:pPr>
            <w:r>
              <w:rPr>
                <w:color w:val="002060"/>
              </w:rPr>
              <w:t>2020</w:t>
            </w:r>
          </w:p>
        </w:tc>
      </w:tr>
    </w:tbl>
    <w:p w:rsidR="00363071" w:rsidRPr="00004CA4" w:rsidRDefault="00363071" w:rsidP="00C70B5C">
      <w:pPr>
        <w:jc w:val="both"/>
        <w:rPr>
          <w:rFonts w:ascii="Arial" w:hAnsi="Arial" w:cs="Arial"/>
          <w:b/>
          <w:color w:val="002060"/>
          <w:sz w:val="20"/>
          <w:szCs w:val="20"/>
        </w:rPr>
      </w:pPr>
    </w:p>
    <w:p w:rsidR="00363071" w:rsidRPr="00004CA4" w:rsidRDefault="00363071" w:rsidP="00C70B5C">
      <w:pPr>
        <w:jc w:val="both"/>
        <w:rPr>
          <w:rFonts w:ascii="Arial" w:hAnsi="Arial" w:cs="Arial"/>
          <w:b/>
          <w:color w:val="002060"/>
          <w:sz w:val="20"/>
          <w:szCs w:val="20"/>
        </w:rPr>
      </w:pPr>
    </w:p>
    <w:p w:rsidR="008307B5" w:rsidRPr="00004CA4" w:rsidRDefault="00A76480" w:rsidP="00FA47D2">
      <w:pPr>
        <w:shd w:val="clear" w:color="auto" w:fill="B6DDE8" w:themeFill="accent5" w:themeFillTint="66"/>
        <w:tabs>
          <w:tab w:val="left" w:pos="1890"/>
        </w:tabs>
        <w:jc w:val="both"/>
        <w:rPr>
          <w:rFonts w:ascii="Arial" w:hAnsi="Arial" w:cs="Arial"/>
          <w:b/>
          <w:color w:val="002060"/>
          <w:sz w:val="20"/>
          <w:szCs w:val="20"/>
        </w:rPr>
      </w:pPr>
      <w:r w:rsidRPr="00004CA4">
        <w:rPr>
          <w:rFonts w:ascii="Arial" w:hAnsi="Arial" w:cs="Arial"/>
          <w:b/>
          <w:color w:val="002060"/>
          <w:sz w:val="20"/>
          <w:szCs w:val="20"/>
        </w:rPr>
        <w:t>PAPERS PUBLISHED</w:t>
      </w:r>
      <w:r w:rsidR="008307B5" w:rsidRPr="00004CA4">
        <w:rPr>
          <w:rFonts w:ascii="Arial" w:hAnsi="Arial" w:cs="Arial"/>
          <w:b/>
          <w:color w:val="002060"/>
          <w:sz w:val="20"/>
          <w:szCs w:val="20"/>
        </w:rPr>
        <w:tab/>
      </w:r>
    </w:p>
    <w:p w:rsidR="00A76480" w:rsidRPr="00004CA4" w:rsidRDefault="00A76480" w:rsidP="00A76480">
      <w:pPr>
        <w:widowControl w:val="0"/>
        <w:shd w:val="clear" w:color="auto" w:fill="FFFFFF"/>
        <w:tabs>
          <w:tab w:val="left" w:pos="90"/>
          <w:tab w:val="left" w:pos="1980"/>
          <w:tab w:val="left" w:pos="2520"/>
          <w:tab w:val="left" w:pos="8640"/>
        </w:tabs>
        <w:autoSpaceDE w:val="0"/>
        <w:autoSpaceDN w:val="0"/>
        <w:adjustRightInd w:val="0"/>
        <w:spacing w:line="276" w:lineRule="auto"/>
        <w:jc w:val="both"/>
        <w:rPr>
          <w:rFonts w:ascii="Calibri" w:hAnsi="Calibri" w:cs="Calibri"/>
          <w:b/>
          <w:bCs/>
          <w:color w:val="002060"/>
          <w:spacing w:val="16"/>
          <w:sz w:val="26"/>
          <w:u w:val="single"/>
          <w:shd w:val="clear" w:color="auto" w:fill="FFFFFF"/>
        </w:rPr>
      </w:pPr>
    </w:p>
    <w:tbl>
      <w:tblPr>
        <w:tblStyle w:val="LightShading-Accent1"/>
        <w:tblW w:w="9322" w:type="dxa"/>
        <w:tblLook w:val="04A0"/>
      </w:tblPr>
      <w:tblGrid>
        <w:gridCol w:w="1455"/>
        <w:gridCol w:w="1035"/>
        <w:gridCol w:w="6832"/>
      </w:tblGrid>
      <w:tr w:rsidR="00004CA4" w:rsidRPr="00004CA4" w:rsidTr="00F275C9">
        <w:trPr>
          <w:cnfStyle w:val="100000000000"/>
        </w:trPr>
        <w:tc>
          <w:tcPr>
            <w:cnfStyle w:val="001000000000"/>
            <w:tcW w:w="1455" w:type="dxa"/>
          </w:tcPr>
          <w:p w:rsidR="00A76480" w:rsidRPr="00156120" w:rsidRDefault="00A76480" w:rsidP="00156120">
            <w:pPr>
              <w:widowControl w:val="0"/>
              <w:tabs>
                <w:tab w:val="left" w:pos="90"/>
                <w:tab w:val="left" w:pos="1980"/>
                <w:tab w:val="left" w:pos="2520"/>
                <w:tab w:val="left" w:pos="8640"/>
              </w:tabs>
              <w:autoSpaceDE w:val="0"/>
              <w:autoSpaceDN w:val="0"/>
              <w:adjustRightInd w:val="0"/>
              <w:jc w:val="center"/>
              <w:rPr>
                <w:rFonts w:ascii="Cambria" w:hAnsi="Cambria"/>
                <w:color w:val="002060"/>
                <w:spacing w:val="16"/>
                <w:shd w:val="clear" w:color="auto" w:fill="FFFFFF"/>
              </w:rPr>
            </w:pPr>
            <w:r w:rsidRPr="00156120">
              <w:rPr>
                <w:rFonts w:ascii="Cambria" w:hAnsi="Cambria"/>
                <w:color w:val="002060"/>
                <w:spacing w:val="16"/>
                <w:shd w:val="clear" w:color="auto" w:fill="FFFFFF"/>
              </w:rPr>
              <w:t>S.No.</w:t>
            </w:r>
          </w:p>
        </w:tc>
        <w:tc>
          <w:tcPr>
            <w:tcW w:w="1035" w:type="dxa"/>
          </w:tcPr>
          <w:p w:rsidR="00A76480" w:rsidRPr="00004CA4" w:rsidRDefault="00A76480" w:rsidP="00156120">
            <w:pPr>
              <w:widowControl w:val="0"/>
              <w:tabs>
                <w:tab w:val="left" w:pos="90"/>
                <w:tab w:val="left" w:pos="1980"/>
                <w:tab w:val="left" w:pos="2520"/>
                <w:tab w:val="left" w:pos="8640"/>
              </w:tabs>
              <w:autoSpaceDE w:val="0"/>
              <w:autoSpaceDN w:val="0"/>
              <w:adjustRightInd w:val="0"/>
              <w:jc w:val="center"/>
              <w:cnfStyle w:val="100000000000"/>
              <w:rPr>
                <w:rFonts w:ascii="Cambria" w:hAnsi="Cambria"/>
                <w:bCs w:val="0"/>
                <w:color w:val="002060"/>
                <w:spacing w:val="16"/>
                <w:shd w:val="clear" w:color="auto" w:fill="FFFFFF"/>
              </w:rPr>
            </w:pPr>
            <w:r w:rsidRPr="00004CA4">
              <w:rPr>
                <w:rFonts w:ascii="Cambria" w:hAnsi="Cambria"/>
                <w:bCs w:val="0"/>
                <w:color w:val="002060"/>
                <w:spacing w:val="16"/>
                <w:shd w:val="clear" w:color="auto" w:fill="FFFFFF"/>
              </w:rPr>
              <w:t>Year</w:t>
            </w:r>
          </w:p>
        </w:tc>
        <w:tc>
          <w:tcPr>
            <w:tcW w:w="6832" w:type="dxa"/>
          </w:tcPr>
          <w:p w:rsidR="00A76480" w:rsidRPr="00004CA4" w:rsidRDefault="00A76480" w:rsidP="00A745BC">
            <w:pPr>
              <w:widowControl w:val="0"/>
              <w:tabs>
                <w:tab w:val="left" w:pos="90"/>
                <w:tab w:val="left" w:pos="1980"/>
                <w:tab w:val="left" w:pos="2520"/>
                <w:tab w:val="left" w:pos="8640"/>
              </w:tabs>
              <w:autoSpaceDE w:val="0"/>
              <w:autoSpaceDN w:val="0"/>
              <w:adjustRightInd w:val="0"/>
              <w:jc w:val="center"/>
              <w:cnfStyle w:val="100000000000"/>
              <w:rPr>
                <w:rFonts w:ascii="Cambria" w:hAnsi="Cambria"/>
                <w:bCs w:val="0"/>
                <w:color w:val="002060"/>
                <w:spacing w:val="16"/>
                <w:shd w:val="clear" w:color="auto" w:fill="FFFFFF"/>
              </w:rPr>
            </w:pPr>
            <w:r w:rsidRPr="00004CA4">
              <w:rPr>
                <w:rFonts w:ascii="Cambria" w:hAnsi="Cambria"/>
                <w:bCs w:val="0"/>
                <w:color w:val="002060"/>
                <w:spacing w:val="16"/>
                <w:shd w:val="clear" w:color="auto" w:fill="FFFFFF"/>
              </w:rPr>
              <w:t>Title &amp; Journal</w:t>
            </w:r>
          </w:p>
        </w:tc>
      </w:tr>
      <w:tr w:rsidR="00004CA4" w:rsidRPr="00004CA4" w:rsidTr="00F275C9">
        <w:trPr>
          <w:cnfStyle w:val="000000100000"/>
        </w:trPr>
        <w:tc>
          <w:tcPr>
            <w:cnfStyle w:val="001000000000"/>
            <w:tcW w:w="1455" w:type="dxa"/>
          </w:tcPr>
          <w:p w:rsidR="00A76480" w:rsidRPr="007A0671" w:rsidRDefault="00A76480" w:rsidP="007A0671">
            <w:pPr>
              <w:pStyle w:val="ListParagraph"/>
              <w:widowControl w:val="0"/>
              <w:numPr>
                <w:ilvl w:val="0"/>
                <w:numId w:val="44"/>
              </w:numPr>
              <w:tabs>
                <w:tab w:val="left" w:pos="90"/>
                <w:tab w:val="left" w:pos="1980"/>
                <w:tab w:val="left" w:pos="2520"/>
                <w:tab w:val="left" w:pos="8640"/>
              </w:tabs>
              <w:autoSpaceDE w:val="0"/>
              <w:autoSpaceDN w:val="0"/>
              <w:adjustRightInd w:val="0"/>
              <w:rPr>
                <w:rFonts w:ascii="Cambria" w:hAnsi="Cambria"/>
                <w:color w:val="002060"/>
                <w:spacing w:val="16"/>
                <w:shd w:val="clear" w:color="auto" w:fill="FFFFFF"/>
              </w:rPr>
            </w:pPr>
          </w:p>
        </w:tc>
        <w:tc>
          <w:tcPr>
            <w:tcW w:w="1035" w:type="dxa"/>
          </w:tcPr>
          <w:p w:rsidR="00A76480" w:rsidRPr="00004CA4" w:rsidRDefault="007A0671" w:rsidP="00156120">
            <w:pPr>
              <w:widowControl w:val="0"/>
              <w:tabs>
                <w:tab w:val="left" w:pos="90"/>
                <w:tab w:val="left" w:pos="1980"/>
                <w:tab w:val="left" w:pos="2520"/>
                <w:tab w:val="left" w:pos="8640"/>
              </w:tabs>
              <w:autoSpaceDE w:val="0"/>
              <w:autoSpaceDN w:val="0"/>
              <w:adjustRightInd w:val="0"/>
              <w:jc w:val="center"/>
              <w:cnfStyle w:val="000000100000"/>
              <w:rPr>
                <w:b/>
                <w:bCs/>
                <w:color w:val="002060"/>
                <w:spacing w:val="16"/>
                <w:shd w:val="clear" w:color="auto" w:fill="FFFFFF"/>
              </w:rPr>
            </w:pPr>
            <w:r w:rsidRPr="00004CA4">
              <w:rPr>
                <w:b/>
                <w:color w:val="002060"/>
              </w:rPr>
              <w:t>202</w:t>
            </w:r>
            <w:r>
              <w:rPr>
                <w:b/>
                <w:color w:val="002060"/>
              </w:rPr>
              <w:t>5</w:t>
            </w:r>
          </w:p>
        </w:tc>
        <w:tc>
          <w:tcPr>
            <w:tcW w:w="6832" w:type="dxa"/>
          </w:tcPr>
          <w:p w:rsidR="00A76480" w:rsidRPr="00004CA4" w:rsidRDefault="007A0671" w:rsidP="00A745BC">
            <w:pPr>
              <w:widowControl w:val="0"/>
              <w:tabs>
                <w:tab w:val="left" w:pos="90"/>
                <w:tab w:val="left" w:pos="1980"/>
                <w:tab w:val="left" w:pos="2520"/>
                <w:tab w:val="left" w:pos="8640"/>
              </w:tabs>
              <w:autoSpaceDE w:val="0"/>
              <w:autoSpaceDN w:val="0"/>
              <w:adjustRightInd w:val="0"/>
              <w:jc w:val="both"/>
              <w:cnfStyle w:val="000000100000"/>
              <w:rPr>
                <w:color w:val="002060"/>
                <w:shd w:val="clear" w:color="auto" w:fill="FFFFFF"/>
              </w:rPr>
            </w:pPr>
            <w:r w:rsidRPr="00004CA4">
              <w:rPr>
                <w:color w:val="002060"/>
              </w:rPr>
              <w:t>I</w:t>
            </w:r>
            <w:r w:rsidR="00A90743">
              <w:rPr>
                <w:color w:val="002060"/>
              </w:rPr>
              <w:t xml:space="preserve">shfaq </w:t>
            </w:r>
            <w:r w:rsidRPr="00004CA4">
              <w:rPr>
                <w:color w:val="002060"/>
              </w:rPr>
              <w:t>M</w:t>
            </w:r>
            <w:r w:rsidR="00A90743">
              <w:rPr>
                <w:color w:val="002060"/>
              </w:rPr>
              <w:t>ajeed</w:t>
            </w:r>
            <w:r w:rsidRPr="00004CA4">
              <w:rPr>
                <w:color w:val="002060"/>
              </w:rPr>
              <w:t xml:space="preserve"> Malik, </w:t>
            </w:r>
            <w:r w:rsidR="00A90743" w:rsidRPr="00A90743">
              <w:rPr>
                <w:color w:val="002060"/>
              </w:rPr>
              <w:t xml:space="preserve">Hidayatullah Tak, </w:t>
            </w:r>
            <w:r w:rsidR="00A90743" w:rsidRPr="00A90743">
              <w:rPr>
                <w:b/>
                <w:bCs/>
                <w:color w:val="002060"/>
              </w:rPr>
              <w:t>Abas Andrabi</w:t>
            </w:r>
            <w:r>
              <w:rPr>
                <w:color w:val="002060"/>
              </w:rPr>
              <w:t xml:space="preserve">, </w:t>
            </w:r>
            <w:r w:rsidRPr="00004CA4">
              <w:rPr>
                <w:color w:val="002060"/>
              </w:rPr>
              <w:t>G</w:t>
            </w:r>
            <w:r w:rsidR="00A90743">
              <w:rPr>
                <w:color w:val="002060"/>
              </w:rPr>
              <w:t xml:space="preserve">. </w:t>
            </w:r>
            <w:r w:rsidRPr="00004CA4">
              <w:rPr>
                <w:color w:val="002060"/>
              </w:rPr>
              <w:t>M Lone, W</w:t>
            </w:r>
            <w:r w:rsidR="00A90743">
              <w:rPr>
                <w:color w:val="002060"/>
              </w:rPr>
              <w:t xml:space="preserve">asim </w:t>
            </w:r>
            <w:r w:rsidRPr="00004CA4">
              <w:rPr>
                <w:color w:val="002060"/>
              </w:rPr>
              <w:t>M</w:t>
            </w:r>
            <w:r w:rsidR="00A90743">
              <w:rPr>
                <w:color w:val="002060"/>
              </w:rPr>
              <w:t>uzamil</w:t>
            </w:r>
            <w:r w:rsidRPr="00004CA4">
              <w:rPr>
                <w:color w:val="002060"/>
              </w:rPr>
              <w:t xml:space="preserve"> Dass</w:t>
            </w:r>
            <w:r w:rsidR="00A90743">
              <w:rPr>
                <w:color w:val="002060"/>
              </w:rPr>
              <w:t>,</w:t>
            </w:r>
            <w:r w:rsidRPr="00004CA4">
              <w:rPr>
                <w:color w:val="002060"/>
              </w:rPr>
              <w:t xml:space="preserve"> A</w:t>
            </w:r>
            <w:r w:rsidR="00A90743">
              <w:rPr>
                <w:color w:val="002060"/>
              </w:rPr>
              <w:t xml:space="preserve">bid </w:t>
            </w:r>
            <w:r w:rsidRPr="00004CA4">
              <w:rPr>
                <w:color w:val="002060"/>
              </w:rPr>
              <w:t>H</w:t>
            </w:r>
            <w:r w:rsidR="00A90743">
              <w:rPr>
                <w:color w:val="002060"/>
              </w:rPr>
              <w:t>ussain</w:t>
            </w:r>
            <w:r w:rsidRPr="00004CA4">
              <w:rPr>
                <w:color w:val="002060"/>
              </w:rPr>
              <w:t xml:space="preserve"> Bhat</w:t>
            </w:r>
            <w:r w:rsidR="00A76480" w:rsidRPr="00004CA4">
              <w:rPr>
                <w:color w:val="002060"/>
              </w:rPr>
              <w:t xml:space="preserve">. </w:t>
            </w:r>
            <w:r w:rsidRPr="007A0671">
              <w:t>Comparative effectiveness of composted manures in managing plant parasitic nematodes and their impact on soil physico-chemical properties</w:t>
            </w:r>
            <w:r>
              <w:t xml:space="preserve">, </w:t>
            </w:r>
            <w:r w:rsidRPr="007A0671">
              <w:t>International Journal of Pest Management</w:t>
            </w:r>
            <w:r>
              <w:t>,</w:t>
            </w:r>
            <w:r w:rsidRPr="007A0671">
              <w:t xml:space="preserve"> https://doi.org/10.1080/09670874.2025.2542765.</w:t>
            </w:r>
          </w:p>
        </w:tc>
      </w:tr>
      <w:tr w:rsidR="007A0671" w:rsidRPr="00004CA4" w:rsidTr="00F275C9">
        <w:tc>
          <w:tcPr>
            <w:cnfStyle w:val="001000000000"/>
            <w:tcW w:w="1455" w:type="dxa"/>
          </w:tcPr>
          <w:p w:rsidR="007A0671" w:rsidRPr="007A0671" w:rsidRDefault="007A0671" w:rsidP="007A0671">
            <w:pPr>
              <w:pStyle w:val="ListParagraph"/>
              <w:widowControl w:val="0"/>
              <w:numPr>
                <w:ilvl w:val="0"/>
                <w:numId w:val="44"/>
              </w:numPr>
              <w:tabs>
                <w:tab w:val="left" w:pos="90"/>
                <w:tab w:val="left" w:pos="1980"/>
                <w:tab w:val="left" w:pos="2520"/>
                <w:tab w:val="left" w:pos="8640"/>
              </w:tabs>
              <w:autoSpaceDE w:val="0"/>
              <w:autoSpaceDN w:val="0"/>
              <w:adjustRightInd w:val="0"/>
              <w:rPr>
                <w:rFonts w:ascii="Cambria" w:hAnsi="Cambria"/>
                <w:b w:val="0"/>
                <w:bCs w:val="0"/>
                <w:color w:val="002060"/>
                <w:spacing w:val="16"/>
                <w:shd w:val="clear" w:color="auto" w:fill="FFFFFF"/>
              </w:rPr>
            </w:pPr>
          </w:p>
        </w:tc>
        <w:tc>
          <w:tcPr>
            <w:tcW w:w="1035" w:type="dxa"/>
          </w:tcPr>
          <w:p w:rsidR="007A0671" w:rsidRPr="00004CA4" w:rsidRDefault="007A0671" w:rsidP="00156120">
            <w:pPr>
              <w:widowControl w:val="0"/>
              <w:tabs>
                <w:tab w:val="left" w:pos="90"/>
                <w:tab w:val="left" w:pos="1980"/>
                <w:tab w:val="left" w:pos="2520"/>
                <w:tab w:val="left" w:pos="8640"/>
              </w:tabs>
              <w:autoSpaceDE w:val="0"/>
              <w:autoSpaceDN w:val="0"/>
              <w:adjustRightInd w:val="0"/>
              <w:jc w:val="center"/>
              <w:cnfStyle w:val="000000000000"/>
              <w:rPr>
                <w:b/>
                <w:color w:val="002060"/>
              </w:rPr>
            </w:pPr>
            <w:r>
              <w:rPr>
                <w:b/>
                <w:color w:val="002060"/>
              </w:rPr>
              <w:t>2025</w:t>
            </w:r>
          </w:p>
        </w:tc>
        <w:tc>
          <w:tcPr>
            <w:tcW w:w="6832" w:type="dxa"/>
          </w:tcPr>
          <w:p w:rsidR="007A0671" w:rsidRPr="00004CA4" w:rsidRDefault="006B019C" w:rsidP="00A745BC">
            <w:pPr>
              <w:widowControl w:val="0"/>
              <w:tabs>
                <w:tab w:val="left" w:pos="90"/>
                <w:tab w:val="left" w:pos="1980"/>
                <w:tab w:val="left" w:pos="2520"/>
                <w:tab w:val="left" w:pos="8640"/>
              </w:tabs>
              <w:autoSpaceDE w:val="0"/>
              <w:autoSpaceDN w:val="0"/>
              <w:adjustRightInd w:val="0"/>
              <w:jc w:val="both"/>
              <w:cnfStyle w:val="000000000000"/>
              <w:rPr>
                <w:color w:val="002060"/>
              </w:rPr>
            </w:pPr>
            <w:r w:rsidRPr="006B019C">
              <w:rPr>
                <w:color w:val="002060"/>
              </w:rPr>
              <w:t xml:space="preserve">Ishfaq Majeed Malik, Hidayatullah Tak, Ghulam Muhammad Lone, Abid Hussain Bhat, </w:t>
            </w:r>
            <w:r w:rsidRPr="006B019C">
              <w:rPr>
                <w:b/>
                <w:bCs/>
                <w:color w:val="002060"/>
              </w:rPr>
              <w:t>Abas Andrabi</w:t>
            </w:r>
            <w:r w:rsidRPr="006B019C">
              <w:rPr>
                <w:color w:val="002060"/>
              </w:rPr>
              <w:t xml:space="preserve"> &amp; Wasim Muzamil</w:t>
            </w:r>
            <w:r>
              <w:rPr>
                <w:color w:val="002060"/>
              </w:rPr>
              <w:t xml:space="preserve">. </w:t>
            </w:r>
            <w:r w:rsidRPr="006B019C">
              <w:rPr>
                <w:color w:val="002060"/>
              </w:rPr>
              <w:t>Comprehensive analysis of the diversity and prevalence of plant-parasitic nematodes associated with grapevine cultivars in Kashmir, India, Archives of Phytopathology and Plant Protection, DOI: 10.1080/03235408.2025.2498697</w:t>
            </w:r>
          </w:p>
        </w:tc>
      </w:tr>
      <w:tr w:rsidR="006B019C" w:rsidRPr="00004CA4" w:rsidTr="00F275C9">
        <w:trPr>
          <w:cnfStyle w:val="000000100000"/>
        </w:trPr>
        <w:tc>
          <w:tcPr>
            <w:cnfStyle w:val="001000000000"/>
            <w:tcW w:w="1455" w:type="dxa"/>
          </w:tcPr>
          <w:p w:rsidR="006B019C" w:rsidRPr="007A0671" w:rsidRDefault="006B019C" w:rsidP="007A0671">
            <w:pPr>
              <w:pStyle w:val="ListParagraph"/>
              <w:widowControl w:val="0"/>
              <w:numPr>
                <w:ilvl w:val="0"/>
                <w:numId w:val="44"/>
              </w:numPr>
              <w:tabs>
                <w:tab w:val="left" w:pos="90"/>
                <w:tab w:val="left" w:pos="1980"/>
                <w:tab w:val="left" w:pos="2520"/>
                <w:tab w:val="left" w:pos="8640"/>
              </w:tabs>
              <w:autoSpaceDE w:val="0"/>
              <w:autoSpaceDN w:val="0"/>
              <w:adjustRightInd w:val="0"/>
              <w:rPr>
                <w:rFonts w:ascii="Cambria" w:hAnsi="Cambria"/>
                <w:b w:val="0"/>
                <w:bCs w:val="0"/>
                <w:color w:val="002060"/>
                <w:spacing w:val="16"/>
                <w:shd w:val="clear" w:color="auto" w:fill="FFFFFF"/>
              </w:rPr>
            </w:pPr>
          </w:p>
        </w:tc>
        <w:tc>
          <w:tcPr>
            <w:tcW w:w="1035" w:type="dxa"/>
          </w:tcPr>
          <w:p w:rsidR="006B019C" w:rsidRDefault="006B019C" w:rsidP="00156120">
            <w:pPr>
              <w:widowControl w:val="0"/>
              <w:tabs>
                <w:tab w:val="left" w:pos="90"/>
                <w:tab w:val="left" w:pos="1980"/>
                <w:tab w:val="left" w:pos="2520"/>
                <w:tab w:val="left" w:pos="8640"/>
              </w:tabs>
              <w:autoSpaceDE w:val="0"/>
              <w:autoSpaceDN w:val="0"/>
              <w:adjustRightInd w:val="0"/>
              <w:jc w:val="center"/>
              <w:cnfStyle w:val="000000100000"/>
              <w:rPr>
                <w:b/>
                <w:color w:val="002060"/>
              </w:rPr>
            </w:pPr>
            <w:r>
              <w:rPr>
                <w:b/>
                <w:color w:val="002060"/>
              </w:rPr>
              <w:t>2024</w:t>
            </w:r>
          </w:p>
        </w:tc>
        <w:tc>
          <w:tcPr>
            <w:tcW w:w="6832" w:type="dxa"/>
          </w:tcPr>
          <w:p w:rsidR="006B019C" w:rsidRPr="00004CA4" w:rsidRDefault="006B019C" w:rsidP="00A745BC">
            <w:pPr>
              <w:widowControl w:val="0"/>
              <w:tabs>
                <w:tab w:val="left" w:pos="90"/>
                <w:tab w:val="left" w:pos="1980"/>
                <w:tab w:val="left" w:pos="2520"/>
                <w:tab w:val="left" w:pos="8640"/>
              </w:tabs>
              <w:autoSpaceDE w:val="0"/>
              <w:autoSpaceDN w:val="0"/>
              <w:adjustRightInd w:val="0"/>
              <w:jc w:val="both"/>
              <w:cnfStyle w:val="000000100000"/>
              <w:rPr>
                <w:color w:val="002060"/>
              </w:rPr>
            </w:pPr>
            <w:r w:rsidRPr="006B019C">
              <w:rPr>
                <w:color w:val="002060"/>
              </w:rPr>
              <w:t xml:space="preserve">Ishfaq Majeed Malik, Hidayatullah Tak, G. M. Lone, Abid Hussain Bhat, </w:t>
            </w:r>
            <w:r w:rsidRPr="006B019C">
              <w:rPr>
                <w:b/>
                <w:bCs/>
                <w:color w:val="002060"/>
              </w:rPr>
              <w:t>Abas Andrabi</w:t>
            </w:r>
            <w:r w:rsidRPr="006B019C">
              <w:rPr>
                <w:color w:val="002060"/>
              </w:rPr>
              <w:t xml:space="preserve"> &amp; Suhail Majeed.</w:t>
            </w:r>
            <w:r>
              <w:rPr>
                <w:color w:val="002060"/>
              </w:rPr>
              <w:t xml:space="preserve"> </w:t>
            </w:r>
            <w:r w:rsidRPr="006B019C">
              <w:rPr>
                <w:color w:val="002060"/>
              </w:rPr>
              <w:t>Seasonal population dynamics and impact of abiotic</w:t>
            </w:r>
            <w:r w:rsidR="00915310">
              <w:rPr>
                <w:color w:val="002060"/>
              </w:rPr>
              <w:t xml:space="preserve"> </w:t>
            </w:r>
            <w:r w:rsidRPr="006B019C">
              <w:rPr>
                <w:color w:val="002060"/>
              </w:rPr>
              <w:t>factors on plant parasitic nematodes under</w:t>
            </w:r>
            <w:r w:rsidR="00915310">
              <w:rPr>
                <w:color w:val="002060"/>
              </w:rPr>
              <w:t xml:space="preserve"> </w:t>
            </w:r>
            <w:r w:rsidRPr="006B019C">
              <w:rPr>
                <w:color w:val="002060"/>
              </w:rPr>
              <w:t>temperate conditions of Kashmir, India</w:t>
            </w:r>
          </w:p>
        </w:tc>
      </w:tr>
      <w:tr w:rsidR="007A0671" w:rsidRPr="00004CA4" w:rsidTr="00F275C9">
        <w:tc>
          <w:tcPr>
            <w:cnfStyle w:val="001000000000"/>
            <w:tcW w:w="1455" w:type="dxa"/>
          </w:tcPr>
          <w:p w:rsidR="007A0671" w:rsidRPr="007A0671" w:rsidRDefault="007A0671" w:rsidP="007A0671">
            <w:pPr>
              <w:pStyle w:val="ListParagraph"/>
              <w:widowControl w:val="0"/>
              <w:numPr>
                <w:ilvl w:val="0"/>
                <w:numId w:val="44"/>
              </w:numPr>
              <w:tabs>
                <w:tab w:val="left" w:pos="90"/>
                <w:tab w:val="left" w:pos="1980"/>
                <w:tab w:val="left" w:pos="2520"/>
                <w:tab w:val="left" w:pos="8640"/>
              </w:tabs>
              <w:autoSpaceDE w:val="0"/>
              <w:autoSpaceDN w:val="0"/>
              <w:adjustRightInd w:val="0"/>
              <w:rPr>
                <w:rFonts w:ascii="Cambria" w:hAnsi="Cambria"/>
                <w:b w:val="0"/>
                <w:bCs w:val="0"/>
                <w:color w:val="002060"/>
                <w:spacing w:val="16"/>
                <w:shd w:val="clear" w:color="auto" w:fill="FFFFFF"/>
              </w:rPr>
            </w:pPr>
          </w:p>
        </w:tc>
        <w:tc>
          <w:tcPr>
            <w:tcW w:w="1035" w:type="dxa"/>
          </w:tcPr>
          <w:p w:rsidR="007A0671" w:rsidRPr="00004CA4" w:rsidRDefault="007A0671" w:rsidP="00156120">
            <w:pPr>
              <w:widowControl w:val="0"/>
              <w:tabs>
                <w:tab w:val="left" w:pos="90"/>
                <w:tab w:val="left" w:pos="1980"/>
                <w:tab w:val="left" w:pos="2520"/>
                <w:tab w:val="left" w:pos="8640"/>
              </w:tabs>
              <w:autoSpaceDE w:val="0"/>
              <w:autoSpaceDN w:val="0"/>
              <w:adjustRightInd w:val="0"/>
              <w:jc w:val="center"/>
              <w:cnfStyle w:val="000000000000"/>
              <w:rPr>
                <w:b/>
                <w:color w:val="002060"/>
              </w:rPr>
            </w:pPr>
            <w:r>
              <w:rPr>
                <w:b/>
                <w:color w:val="002060"/>
              </w:rPr>
              <w:t>2024</w:t>
            </w:r>
          </w:p>
        </w:tc>
        <w:tc>
          <w:tcPr>
            <w:tcW w:w="6832" w:type="dxa"/>
          </w:tcPr>
          <w:p w:rsidR="007A0671" w:rsidRPr="00004CA4" w:rsidRDefault="00A90743" w:rsidP="00A745BC">
            <w:pPr>
              <w:widowControl w:val="0"/>
              <w:tabs>
                <w:tab w:val="left" w:pos="90"/>
                <w:tab w:val="left" w:pos="1980"/>
                <w:tab w:val="left" w:pos="2520"/>
                <w:tab w:val="left" w:pos="8640"/>
              </w:tabs>
              <w:autoSpaceDE w:val="0"/>
              <w:autoSpaceDN w:val="0"/>
              <w:adjustRightInd w:val="0"/>
              <w:jc w:val="both"/>
              <w:cnfStyle w:val="000000000000"/>
              <w:rPr>
                <w:color w:val="002060"/>
              </w:rPr>
            </w:pPr>
            <w:r w:rsidRPr="00004CA4">
              <w:rPr>
                <w:color w:val="002060"/>
              </w:rPr>
              <w:t>W</w:t>
            </w:r>
            <w:r>
              <w:rPr>
                <w:color w:val="002060"/>
              </w:rPr>
              <w:t xml:space="preserve">asim </w:t>
            </w:r>
            <w:r w:rsidRPr="00004CA4">
              <w:rPr>
                <w:color w:val="002060"/>
              </w:rPr>
              <w:t>M</w:t>
            </w:r>
            <w:r>
              <w:rPr>
                <w:color w:val="002060"/>
              </w:rPr>
              <w:t>uzamil</w:t>
            </w:r>
            <w:r w:rsidRPr="00004CA4">
              <w:rPr>
                <w:color w:val="002060"/>
              </w:rPr>
              <w:t xml:space="preserve"> Dass</w:t>
            </w:r>
            <w:r w:rsidRPr="00A90743">
              <w:rPr>
                <w:color w:val="002060"/>
              </w:rPr>
              <w:t xml:space="preserve">, Hidayatullah Tak, </w:t>
            </w:r>
            <w:r>
              <w:rPr>
                <w:color w:val="002060"/>
              </w:rPr>
              <w:t xml:space="preserve">Tarique Hasan Askaray, </w:t>
            </w:r>
            <w:r w:rsidRPr="00004CA4">
              <w:rPr>
                <w:color w:val="002060"/>
              </w:rPr>
              <w:t>I</w:t>
            </w:r>
            <w:r>
              <w:rPr>
                <w:color w:val="002060"/>
              </w:rPr>
              <w:t xml:space="preserve">shfaq </w:t>
            </w:r>
            <w:r w:rsidRPr="00004CA4">
              <w:rPr>
                <w:color w:val="002060"/>
              </w:rPr>
              <w:t>M</w:t>
            </w:r>
            <w:r>
              <w:rPr>
                <w:color w:val="002060"/>
              </w:rPr>
              <w:t>ajeed</w:t>
            </w:r>
            <w:r w:rsidRPr="00004CA4">
              <w:rPr>
                <w:color w:val="002060"/>
              </w:rPr>
              <w:t xml:space="preserve"> Malik</w:t>
            </w:r>
            <w:r w:rsidRPr="00A90743">
              <w:rPr>
                <w:color w:val="002060"/>
              </w:rPr>
              <w:t xml:space="preserve"> &amp; </w:t>
            </w:r>
            <w:r w:rsidRPr="00A90743">
              <w:rPr>
                <w:b/>
                <w:bCs/>
                <w:color w:val="002060"/>
              </w:rPr>
              <w:t>Abas Andrabi</w:t>
            </w:r>
            <w:r w:rsidR="00CC67BC">
              <w:rPr>
                <w:b/>
                <w:bCs/>
                <w:color w:val="002060"/>
              </w:rPr>
              <w:t>.</w:t>
            </w:r>
            <w:r>
              <w:rPr>
                <w:color w:val="002060"/>
              </w:rPr>
              <w:t xml:space="preserve"> B</w:t>
            </w:r>
            <w:r w:rsidRPr="00A90743">
              <w:rPr>
                <w:color w:val="002060"/>
              </w:rPr>
              <w:t>ioefficacy and reproductive potential of a native entomopathogenic nematode against pieris brassicae under laboratory conditions.Munis Entomology &amp; Zoology, 19 (1): 364-371</w:t>
            </w:r>
          </w:p>
        </w:tc>
      </w:tr>
      <w:tr w:rsidR="007A0671" w:rsidRPr="00004CA4" w:rsidTr="00F275C9">
        <w:trPr>
          <w:cnfStyle w:val="000000100000"/>
        </w:trPr>
        <w:tc>
          <w:tcPr>
            <w:cnfStyle w:val="001000000000"/>
            <w:tcW w:w="1455" w:type="dxa"/>
          </w:tcPr>
          <w:p w:rsidR="007A0671" w:rsidRPr="007A0671" w:rsidRDefault="007A0671" w:rsidP="007A0671">
            <w:pPr>
              <w:pStyle w:val="ListParagraph"/>
              <w:widowControl w:val="0"/>
              <w:numPr>
                <w:ilvl w:val="0"/>
                <w:numId w:val="44"/>
              </w:numPr>
              <w:tabs>
                <w:tab w:val="left" w:pos="90"/>
                <w:tab w:val="left" w:pos="1980"/>
                <w:tab w:val="left" w:pos="2520"/>
                <w:tab w:val="left" w:pos="8640"/>
              </w:tabs>
              <w:autoSpaceDE w:val="0"/>
              <w:autoSpaceDN w:val="0"/>
              <w:adjustRightInd w:val="0"/>
              <w:rPr>
                <w:rFonts w:ascii="Cambria" w:hAnsi="Cambria"/>
                <w:b w:val="0"/>
                <w:bCs w:val="0"/>
                <w:color w:val="002060"/>
                <w:spacing w:val="16"/>
                <w:shd w:val="clear" w:color="auto" w:fill="FFFFFF"/>
              </w:rPr>
            </w:pPr>
          </w:p>
        </w:tc>
        <w:tc>
          <w:tcPr>
            <w:tcW w:w="1035" w:type="dxa"/>
          </w:tcPr>
          <w:p w:rsidR="007A0671" w:rsidRPr="00004CA4" w:rsidRDefault="00D81AF3" w:rsidP="00156120">
            <w:pPr>
              <w:widowControl w:val="0"/>
              <w:tabs>
                <w:tab w:val="left" w:pos="90"/>
                <w:tab w:val="left" w:pos="1980"/>
                <w:tab w:val="left" w:pos="2520"/>
                <w:tab w:val="left" w:pos="8640"/>
              </w:tabs>
              <w:autoSpaceDE w:val="0"/>
              <w:autoSpaceDN w:val="0"/>
              <w:adjustRightInd w:val="0"/>
              <w:jc w:val="center"/>
              <w:cnfStyle w:val="000000100000"/>
              <w:rPr>
                <w:b/>
                <w:color w:val="002060"/>
              </w:rPr>
            </w:pPr>
            <w:r>
              <w:rPr>
                <w:b/>
                <w:color w:val="002060"/>
              </w:rPr>
              <w:t>202</w:t>
            </w:r>
            <w:r w:rsidR="00A90743">
              <w:rPr>
                <w:b/>
                <w:color w:val="002060"/>
              </w:rPr>
              <w:t>3</w:t>
            </w:r>
          </w:p>
        </w:tc>
        <w:tc>
          <w:tcPr>
            <w:tcW w:w="6832" w:type="dxa"/>
          </w:tcPr>
          <w:p w:rsidR="007A0671" w:rsidRPr="00004CA4" w:rsidRDefault="00A90743" w:rsidP="00A745BC">
            <w:pPr>
              <w:widowControl w:val="0"/>
              <w:tabs>
                <w:tab w:val="left" w:pos="90"/>
                <w:tab w:val="left" w:pos="1980"/>
                <w:tab w:val="left" w:pos="2520"/>
                <w:tab w:val="left" w:pos="8640"/>
              </w:tabs>
              <w:autoSpaceDE w:val="0"/>
              <w:autoSpaceDN w:val="0"/>
              <w:adjustRightInd w:val="0"/>
              <w:jc w:val="both"/>
              <w:cnfStyle w:val="000000100000"/>
              <w:rPr>
                <w:color w:val="002060"/>
              </w:rPr>
            </w:pPr>
            <w:r w:rsidRPr="00A90743">
              <w:rPr>
                <w:color w:val="002060"/>
              </w:rPr>
              <w:t xml:space="preserve">Hidayatullah Tak, </w:t>
            </w:r>
            <w:r w:rsidRPr="00A90743">
              <w:rPr>
                <w:b/>
                <w:bCs/>
                <w:color w:val="002060"/>
              </w:rPr>
              <w:t>Abas Andrabi</w:t>
            </w:r>
            <w:r w:rsidRPr="00A90743">
              <w:rPr>
                <w:color w:val="002060"/>
              </w:rPr>
              <w:t>, Rukhsana Akhter, Bilal Ahmad Para and Ishfaq Majeed</w:t>
            </w:r>
            <w:r>
              <w:rPr>
                <w:color w:val="002060"/>
              </w:rPr>
              <w:t xml:space="preserve"> Malik</w:t>
            </w:r>
            <w:r w:rsidRPr="00A90743">
              <w:rPr>
                <w:color w:val="002060"/>
              </w:rPr>
              <w:t>. Prevalence and Mode of Transmission of Echinococcosis in Dogs of Kashmir Valley. Biological Forum – An International Journal, 15(1): 320-324.</w:t>
            </w:r>
          </w:p>
        </w:tc>
      </w:tr>
      <w:tr w:rsidR="006E1D4C" w:rsidRPr="00004CA4" w:rsidTr="00F275C9">
        <w:tc>
          <w:tcPr>
            <w:cnfStyle w:val="001000000000"/>
            <w:tcW w:w="1455" w:type="dxa"/>
          </w:tcPr>
          <w:p w:rsidR="006E1D4C" w:rsidRPr="007A0671" w:rsidRDefault="006E1D4C" w:rsidP="007A0671">
            <w:pPr>
              <w:pStyle w:val="ListParagraph"/>
              <w:widowControl w:val="0"/>
              <w:numPr>
                <w:ilvl w:val="0"/>
                <w:numId w:val="44"/>
              </w:numPr>
              <w:tabs>
                <w:tab w:val="left" w:pos="90"/>
                <w:tab w:val="left" w:pos="1980"/>
                <w:tab w:val="left" w:pos="2520"/>
                <w:tab w:val="left" w:pos="8640"/>
              </w:tabs>
              <w:autoSpaceDE w:val="0"/>
              <w:autoSpaceDN w:val="0"/>
              <w:adjustRightInd w:val="0"/>
              <w:rPr>
                <w:rFonts w:ascii="Cambria" w:hAnsi="Cambria"/>
                <w:b w:val="0"/>
                <w:bCs w:val="0"/>
                <w:color w:val="002060"/>
                <w:spacing w:val="16"/>
                <w:shd w:val="clear" w:color="auto" w:fill="FFFFFF"/>
              </w:rPr>
            </w:pPr>
          </w:p>
        </w:tc>
        <w:tc>
          <w:tcPr>
            <w:tcW w:w="1035" w:type="dxa"/>
          </w:tcPr>
          <w:p w:rsidR="006E1D4C" w:rsidRDefault="00CE4D5D" w:rsidP="00156120">
            <w:pPr>
              <w:widowControl w:val="0"/>
              <w:tabs>
                <w:tab w:val="left" w:pos="90"/>
                <w:tab w:val="left" w:pos="1980"/>
                <w:tab w:val="left" w:pos="2520"/>
                <w:tab w:val="left" w:pos="8640"/>
              </w:tabs>
              <w:autoSpaceDE w:val="0"/>
              <w:autoSpaceDN w:val="0"/>
              <w:adjustRightInd w:val="0"/>
              <w:jc w:val="center"/>
              <w:cnfStyle w:val="000000000000"/>
              <w:rPr>
                <w:b/>
                <w:color w:val="002060"/>
              </w:rPr>
            </w:pPr>
            <w:r>
              <w:rPr>
                <w:b/>
                <w:color w:val="002060"/>
              </w:rPr>
              <w:t>2023</w:t>
            </w:r>
          </w:p>
        </w:tc>
        <w:tc>
          <w:tcPr>
            <w:tcW w:w="6832" w:type="dxa"/>
          </w:tcPr>
          <w:p w:rsidR="006E1D4C" w:rsidRPr="00A90743" w:rsidRDefault="006E1D4C" w:rsidP="00A745BC">
            <w:pPr>
              <w:widowControl w:val="0"/>
              <w:tabs>
                <w:tab w:val="left" w:pos="90"/>
                <w:tab w:val="left" w:pos="1980"/>
                <w:tab w:val="left" w:pos="2520"/>
                <w:tab w:val="left" w:pos="8640"/>
              </w:tabs>
              <w:autoSpaceDE w:val="0"/>
              <w:autoSpaceDN w:val="0"/>
              <w:adjustRightInd w:val="0"/>
              <w:jc w:val="both"/>
              <w:cnfStyle w:val="000000000000"/>
              <w:rPr>
                <w:color w:val="002060"/>
              </w:rPr>
            </w:pPr>
            <w:r w:rsidRPr="00CE4D5D">
              <w:rPr>
                <w:b/>
                <w:bCs/>
                <w:color w:val="002060"/>
              </w:rPr>
              <w:t>Abas Andrabi</w:t>
            </w:r>
            <w:r w:rsidRPr="006E1D4C">
              <w:rPr>
                <w:color w:val="002060"/>
              </w:rPr>
              <w:t>, Hidayatullah Tak, Wasim Muzamil Bashir Fomda, Bilal Ahmad Para, Ishteyaq Majeed Shah and Ishfaq Majeed. Seroprevalence and risk factors of human cystic echinococcosis in Central and North Kashmir, India. J. Vet. Anim. Sci. 54(1):21-29</w:t>
            </w:r>
          </w:p>
        </w:tc>
      </w:tr>
      <w:tr w:rsidR="007A0671" w:rsidRPr="00004CA4" w:rsidTr="00F275C9">
        <w:trPr>
          <w:cnfStyle w:val="000000100000"/>
        </w:trPr>
        <w:tc>
          <w:tcPr>
            <w:cnfStyle w:val="001000000000"/>
            <w:tcW w:w="1455" w:type="dxa"/>
          </w:tcPr>
          <w:p w:rsidR="007A0671" w:rsidRPr="007A0671" w:rsidRDefault="007A0671" w:rsidP="007A0671">
            <w:pPr>
              <w:pStyle w:val="ListParagraph"/>
              <w:widowControl w:val="0"/>
              <w:numPr>
                <w:ilvl w:val="0"/>
                <w:numId w:val="44"/>
              </w:numPr>
              <w:tabs>
                <w:tab w:val="left" w:pos="90"/>
                <w:tab w:val="left" w:pos="1980"/>
                <w:tab w:val="left" w:pos="2520"/>
                <w:tab w:val="left" w:pos="8640"/>
              </w:tabs>
              <w:autoSpaceDE w:val="0"/>
              <w:autoSpaceDN w:val="0"/>
              <w:adjustRightInd w:val="0"/>
              <w:rPr>
                <w:rFonts w:ascii="Cambria" w:hAnsi="Cambria"/>
                <w:b w:val="0"/>
                <w:bCs w:val="0"/>
                <w:color w:val="002060"/>
                <w:spacing w:val="16"/>
                <w:shd w:val="clear" w:color="auto" w:fill="FFFFFF"/>
              </w:rPr>
            </w:pPr>
          </w:p>
        </w:tc>
        <w:tc>
          <w:tcPr>
            <w:tcW w:w="1035" w:type="dxa"/>
          </w:tcPr>
          <w:p w:rsidR="007A0671" w:rsidRPr="00004CA4" w:rsidRDefault="00B137DA" w:rsidP="00156120">
            <w:pPr>
              <w:widowControl w:val="0"/>
              <w:tabs>
                <w:tab w:val="left" w:pos="90"/>
                <w:tab w:val="left" w:pos="1980"/>
                <w:tab w:val="left" w:pos="2520"/>
                <w:tab w:val="left" w:pos="8640"/>
              </w:tabs>
              <w:autoSpaceDE w:val="0"/>
              <w:autoSpaceDN w:val="0"/>
              <w:adjustRightInd w:val="0"/>
              <w:jc w:val="center"/>
              <w:cnfStyle w:val="000000100000"/>
              <w:rPr>
                <w:b/>
                <w:color w:val="002060"/>
              </w:rPr>
            </w:pPr>
            <w:r>
              <w:rPr>
                <w:b/>
                <w:color w:val="002060"/>
              </w:rPr>
              <w:t>2022</w:t>
            </w:r>
          </w:p>
        </w:tc>
        <w:tc>
          <w:tcPr>
            <w:tcW w:w="6832" w:type="dxa"/>
          </w:tcPr>
          <w:p w:rsidR="007A0671" w:rsidRPr="00004CA4" w:rsidRDefault="00B137DA" w:rsidP="00A745BC">
            <w:pPr>
              <w:widowControl w:val="0"/>
              <w:tabs>
                <w:tab w:val="left" w:pos="90"/>
                <w:tab w:val="left" w:pos="1980"/>
                <w:tab w:val="left" w:pos="2520"/>
                <w:tab w:val="left" w:pos="8640"/>
              </w:tabs>
              <w:autoSpaceDE w:val="0"/>
              <w:autoSpaceDN w:val="0"/>
              <w:adjustRightInd w:val="0"/>
              <w:jc w:val="both"/>
              <w:cnfStyle w:val="000000100000"/>
              <w:rPr>
                <w:color w:val="002060"/>
              </w:rPr>
            </w:pPr>
            <w:r w:rsidRPr="006E1D4C">
              <w:rPr>
                <w:b/>
                <w:bCs/>
                <w:color w:val="002060"/>
              </w:rPr>
              <w:t>Abas Andrabi</w:t>
            </w:r>
            <w:r w:rsidRPr="00B137DA">
              <w:rPr>
                <w:color w:val="002060"/>
              </w:rPr>
              <w:t>, Hidayatullah Tak, Ishfaq Majeed Malik, Wasim Muzamil Dass, Abid Hussain Bhat and Bilal Ahmad Para. A study on the prevalence of echinococcosis in stray dogs of the Kashmir valley.  J. Vet. Anim. Sci.53(3): 503-508</w:t>
            </w:r>
          </w:p>
        </w:tc>
      </w:tr>
      <w:tr w:rsidR="007A0671" w:rsidRPr="00004CA4" w:rsidTr="00F275C9">
        <w:tc>
          <w:tcPr>
            <w:cnfStyle w:val="001000000000"/>
            <w:tcW w:w="1455" w:type="dxa"/>
          </w:tcPr>
          <w:p w:rsidR="007A0671" w:rsidRPr="007A0671" w:rsidRDefault="007A0671" w:rsidP="007A0671">
            <w:pPr>
              <w:pStyle w:val="ListParagraph"/>
              <w:widowControl w:val="0"/>
              <w:numPr>
                <w:ilvl w:val="0"/>
                <w:numId w:val="44"/>
              </w:numPr>
              <w:tabs>
                <w:tab w:val="left" w:pos="90"/>
                <w:tab w:val="left" w:pos="1980"/>
                <w:tab w:val="left" w:pos="2520"/>
                <w:tab w:val="left" w:pos="8640"/>
              </w:tabs>
              <w:autoSpaceDE w:val="0"/>
              <w:autoSpaceDN w:val="0"/>
              <w:adjustRightInd w:val="0"/>
              <w:rPr>
                <w:rFonts w:ascii="Cambria" w:hAnsi="Cambria"/>
                <w:b w:val="0"/>
                <w:bCs w:val="0"/>
                <w:color w:val="002060"/>
                <w:spacing w:val="16"/>
                <w:shd w:val="clear" w:color="auto" w:fill="FFFFFF"/>
              </w:rPr>
            </w:pPr>
          </w:p>
        </w:tc>
        <w:tc>
          <w:tcPr>
            <w:tcW w:w="1035" w:type="dxa"/>
          </w:tcPr>
          <w:p w:rsidR="007A0671" w:rsidRPr="00004CA4" w:rsidRDefault="00B137DA" w:rsidP="00156120">
            <w:pPr>
              <w:widowControl w:val="0"/>
              <w:tabs>
                <w:tab w:val="left" w:pos="90"/>
                <w:tab w:val="left" w:pos="1980"/>
                <w:tab w:val="left" w:pos="2520"/>
                <w:tab w:val="left" w:pos="8640"/>
              </w:tabs>
              <w:autoSpaceDE w:val="0"/>
              <w:autoSpaceDN w:val="0"/>
              <w:adjustRightInd w:val="0"/>
              <w:jc w:val="center"/>
              <w:cnfStyle w:val="000000000000"/>
              <w:rPr>
                <w:b/>
                <w:color w:val="002060"/>
              </w:rPr>
            </w:pPr>
            <w:r>
              <w:rPr>
                <w:b/>
                <w:color w:val="002060"/>
              </w:rPr>
              <w:t>2020</w:t>
            </w:r>
          </w:p>
        </w:tc>
        <w:tc>
          <w:tcPr>
            <w:tcW w:w="6832" w:type="dxa"/>
          </w:tcPr>
          <w:p w:rsidR="007A0671" w:rsidRPr="00004CA4" w:rsidRDefault="00B137DA" w:rsidP="00A745BC">
            <w:pPr>
              <w:widowControl w:val="0"/>
              <w:tabs>
                <w:tab w:val="left" w:pos="90"/>
                <w:tab w:val="left" w:pos="1980"/>
                <w:tab w:val="left" w:pos="2520"/>
                <w:tab w:val="left" w:pos="8640"/>
              </w:tabs>
              <w:autoSpaceDE w:val="0"/>
              <w:autoSpaceDN w:val="0"/>
              <w:adjustRightInd w:val="0"/>
              <w:jc w:val="both"/>
              <w:cnfStyle w:val="000000000000"/>
              <w:rPr>
                <w:color w:val="002060"/>
              </w:rPr>
            </w:pPr>
            <w:r w:rsidRPr="00C518D7">
              <w:rPr>
                <w:b/>
                <w:color w:val="002060"/>
              </w:rPr>
              <w:t>Abas Andrabi</w:t>
            </w:r>
            <w:r w:rsidRPr="00B137DA">
              <w:rPr>
                <w:color w:val="002060"/>
              </w:rPr>
              <w:t>, Hidayatullah Tak, Bashir A. Lone, Bilal Ahmad Para. Seroprevalence of human cystic echinococcosis in South Kashmir, India. Parasite Epidemiology and Control</w:t>
            </w:r>
            <w:r>
              <w:rPr>
                <w:color w:val="002060"/>
              </w:rPr>
              <w:t>,</w:t>
            </w:r>
            <w:r w:rsidRPr="00B137DA">
              <w:rPr>
                <w:color w:val="002060"/>
              </w:rPr>
              <w:t xml:space="preserve"> e00172</w:t>
            </w:r>
          </w:p>
        </w:tc>
      </w:tr>
      <w:tr w:rsidR="007A0671" w:rsidRPr="00004CA4" w:rsidTr="00F275C9">
        <w:trPr>
          <w:cnfStyle w:val="000000100000"/>
        </w:trPr>
        <w:tc>
          <w:tcPr>
            <w:cnfStyle w:val="001000000000"/>
            <w:tcW w:w="1455" w:type="dxa"/>
          </w:tcPr>
          <w:p w:rsidR="007A0671" w:rsidRPr="007A0671" w:rsidRDefault="007A0671" w:rsidP="007A0671">
            <w:pPr>
              <w:pStyle w:val="ListParagraph"/>
              <w:widowControl w:val="0"/>
              <w:numPr>
                <w:ilvl w:val="0"/>
                <w:numId w:val="44"/>
              </w:numPr>
              <w:tabs>
                <w:tab w:val="left" w:pos="90"/>
                <w:tab w:val="left" w:pos="1980"/>
                <w:tab w:val="left" w:pos="2520"/>
                <w:tab w:val="left" w:pos="8640"/>
              </w:tabs>
              <w:autoSpaceDE w:val="0"/>
              <w:autoSpaceDN w:val="0"/>
              <w:adjustRightInd w:val="0"/>
              <w:rPr>
                <w:rFonts w:ascii="Cambria" w:hAnsi="Cambria"/>
                <w:b w:val="0"/>
                <w:bCs w:val="0"/>
                <w:color w:val="002060"/>
                <w:spacing w:val="16"/>
                <w:shd w:val="clear" w:color="auto" w:fill="FFFFFF"/>
              </w:rPr>
            </w:pPr>
          </w:p>
        </w:tc>
        <w:tc>
          <w:tcPr>
            <w:tcW w:w="1035" w:type="dxa"/>
          </w:tcPr>
          <w:p w:rsidR="007A0671" w:rsidRPr="00004CA4" w:rsidRDefault="00B137DA" w:rsidP="00156120">
            <w:pPr>
              <w:widowControl w:val="0"/>
              <w:tabs>
                <w:tab w:val="left" w:pos="90"/>
                <w:tab w:val="left" w:pos="1980"/>
                <w:tab w:val="left" w:pos="2520"/>
                <w:tab w:val="left" w:pos="8640"/>
              </w:tabs>
              <w:autoSpaceDE w:val="0"/>
              <w:autoSpaceDN w:val="0"/>
              <w:adjustRightInd w:val="0"/>
              <w:jc w:val="center"/>
              <w:cnfStyle w:val="000000100000"/>
              <w:rPr>
                <w:b/>
                <w:color w:val="002060"/>
              </w:rPr>
            </w:pPr>
            <w:r>
              <w:rPr>
                <w:b/>
                <w:color w:val="002060"/>
              </w:rPr>
              <w:t>2020</w:t>
            </w:r>
          </w:p>
        </w:tc>
        <w:tc>
          <w:tcPr>
            <w:tcW w:w="6832" w:type="dxa"/>
          </w:tcPr>
          <w:p w:rsidR="007A0671" w:rsidRPr="00004CA4" w:rsidRDefault="00B137DA" w:rsidP="00A745BC">
            <w:pPr>
              <w:widowControl w:val="0"/>
              <w:tabs>
                <w:tab w:val="left" w:pos="90"/>
                <w:tab w:val="left" w:pos="1980"/>
                <w:tab w:val="left" w:pos="2520"/>
                <w:tab w:val="left" w:pos="8640"/>
              </w:tabs>
              <w:autoSpaceDE w:val="0"/>
              <w:autoSpaceDN w:val="0"/>
              <w:adjustRightInd w:val="0"/>
              <w:jc w:val="both"/>
              <w:cnfStyle w:val="000000100000"/>
              <w:rPr>
                <w:color w:val="002060"/>
              </w:rPr>
            </w:pPr>
            <w:r w:rsidRPr="00B137DA">
              <w:rPr>
                <w:b/>
                <w:bCs/>
                <w:color w:val="002060"/>
              </w:rPr>
              <w:t>Abas Andrabi</w:t>
            </w:r>
            <w:r w:rsidRPr="00B137DA">
              <w:rPr>
                <w:color w:val="002060"/>
              </w:rPr>
              <w:t>, Hidayatullah Tak and Ajaz Rasool. HYDATIDOSIS: A REVIEW International Journal of Scientific &amp; Technology Research VOLUME 9, ISSUE 03, MARCH 2020</w:t>
            </w:r>
          </w:p>
        </w:tc>
      </w:tr>
    </w:tbl>
    <w:p w:rsidR="00A745BC" w:rsidRPr="00004CA4" w:rsidRDefault="00A745BC" w:rsidP="00A76480">
      <w:pPr>
        <w:tabs>
          <w:tab w:val="left" w:pos="2535"/>
          <w:tab w:val="left" w:pos="3090"/>
        </w:tabs>
        <w:jc w:val="both"/>
        <w:rPr>
          <w:b/>
          <w:color w:val="002060"/>
        </w:rPr>
      </w:pPr>
    </w:p>
    <w:p w:rsidR="008307B5" w:rsidRPr="00004CA4" w:rsidRDefault="00A745BC" w:rsidP="00FA47D2">
      <w:pPr>
        <w:shd w:val="clear" w:color="auto" w:fill="B6DDE8" w:themeFill="accent5" w:themeFillTint="66"/>
        <w:tabs>
          <w:tab w:val="left" w:pos="1890"/>
          <w:tab w:val="left" w:pos="2824"/>
        </w:tabs>
        <w:jc w:val="both"/>
        <w:rPr>
          <w:rFonts w:asciiTheme="minorHAnsi" w:hAnsiTheme="minorHAnsi" w:cstheme="minorHAnsi"/>
          <w:b/>
          <w:color w:val="002060"/>
        </w:rPr>
      </w:pPr>
      <w:r w:rsidRPr="00004CA4">
        <w:rPr>
          <w:rFonts w:asciiTheme="minorHAnsi" w:hAnsiTheme="minorHAnsi" w:cstheme="minorHAnsi"/>
          <w:b/>
          <w:color w:val="002060"/>
        </w:rPr>
        <w:t>CONFERENCES</w:t>
      </w:r>
      <w:r w:rsidR="00A4335F">
        <w:rPr>
          <w:rFonts w:asciiTheme="minorHAnsi" w:hAnsiTheme="minorHAnsi" w:cstheme="minorHAnsi"/>
          <w:b/>
          <w:color w:val="002060"/>
        </w:rPr>
        <w:t xml:space="preserve"> AND WEBINARS </w:t>
      </w:r>
      <w:r w:rsidR="00730EE9">
        <w:rPr>
          <w:rFonts w:asciiTheme="minorHAnsi" w:hAnsiTheme="minorHAnsi" w:cstheme="minorHAnsi"/>
          <w:b/>
          <w:color w:val="002060"/>
        </w:rPr>
        <w:t>ATTEND</w:t>
      </w:r>
      <w:r w:rsidRPr="00004CA4">
        <w:rPr>
          <w:rFonts w:asciiTheme="minorHAnsi" w:hAnsiTheme="minorHAnsi" w:cstheme="minorHAnsi"/>
          <w:b/>
          <w:color w:val="002060"/>
        </w:rPr>
        <w:t>ED</w:t>
      </w:r>
      <w:r w:rsidR="00A76480" w:rsidRPr="00004CA4">
        <w:rPr>
          <w:rFonts w:asciiTheme="minorHAnsi" w:hAnsiTheme="minorHAnsi" w:cstheme="minorHAnsi"/>
          <w:b/>
          <w:color w:val="002060"/>
        </w:rPr>
        <w:tab/>
      </w:r>
      <w:r w:rsidR="00FA47D2" w:rsidRPr="00004CA4">
        <w:rPr>
          <w:rFonts w:asciiTheme="minorHAnsi" w:hAnsiTheme="minorHAnsi" w:cstheme="minorHAnsi"/>
          <w:b/>
          <w:color w:val="002060"/>
        </w:rPr>
        <w:tab/>
      </w:r>
    </w:p>
    <w:p w:rsidR="00A745BC" w:rsidRPr="00004CA4" w:rsidRDefault="00A745BC" w:rsidP="00A745BC">
      <w:pPr>
        <w:widowControl w:val="0"/>
        <w:shd w:val="clear" w:color="auto" w:fill="FFFFFF"/>
        <w:tabs>
          <w:tab w:val="left" w:pos="1980"/>
          <w:tab w:val="left" w:pos="2520"/>
          <w:tab w:val="left" w:pos="8640"/>
        </w:tabs>
        <w:autoSpaceDE w:val="0"/>
        <w:autoSpaceDN w:val="0"/>
        <w:adjustRightInd w:val="0"/>
        <w:spacing w:line="276" w:lineRule="auto"/>
        <w:jc w:val="both"/>
        <w:rPr>
          <w:rFonts w:ascii="Calibri" w:hAnsi="Calibri" w:cs="Calibri"/>
          <w:b/>
          <w:bCs/>
          <w:color w:val="002060"/>
          <w:spacing w:val="16"/>
          <w:u w:val="single"/>
          <w:shd w:val="clear" w:color="auto" w:fill="FFFFFF"/>
        </w:rPr>
      </w:pPr>
      <w:r w:rsidRPr="00004CA4">
        <w:rPr>
          <w:rFonts w:ascii="Calibri" w:hAnsi="Calibri" w:cs="Calibri"/>
          <w:b/>
          <w:bCs/>
          <w:color w:val="002060"/>
          <w:spacing w:val="16"/>
          <w:u w:val="single"/>
          <w:shd w:val="clear" w:color="auto" w:fill="FFFFFF"/>
        </w:rPr>
        <w:t>INTERNATIONAL</w:t>
      </w:r>
      <w:r w:rsidR="001B303D">
        <w:rPr>
          <w:rFonts w:ascii="Calibri" w:hAnsi="Calibri" w:cs="Calibri"/>
          <w:b/>
          <w:bCs/>
          <w:color w:val="002060"/>
          <w:spacing w:val="16"/>
          <w:u w:val="single"/>
          <w:shd w:val="clear" w:color="auto" w:fill="FFFFFF"/>
        </w:rPr>
        <w:t xml:space="preserve"> AND NATIONAL</w:t>
      </w:r>
    </w:p>
    <w:tbl>
      <w:tblPr>
        <w:tblStyle w:val="LightShading-Accent1"/>
        <w:tblW w:w="9322" w:type="dxa"/>
        <w:tblLook w:val="04A0"/>
      </w:tblPr>
      <w:tblGrid>
        <w:gridCol w:w="1008"/>
        <w:gridCol w:w="1008"/>
        <w:gridCol w:w="7306"/>
      </w:tblGrid>
      <w:tr w:rsidR="00004CA4" w:rsidRPr="00004CA4" w:rsidTr="00F275C9">
        <w:trPr>
          <w:cnfStyle w:val="100000000000"/>
        </w:trPr>
        <w:tc>
          <w:tcPr>
            <w:cnfStyle w:val="001000000000"/>
            <w:tcW w:w="1008" w:type="dxa"/>
          </w:tcPr>
          <w:p w:rsidR="00A745BC" w:rsidRPr="00004CA4" w:rsidRDefault="00A745BC" w:rsidP="00A745BC">
            <w:pPr>
              <w:widowControl w:val="0"/>
              <w:tabs>
                <w:tab w:val="left" w:pos="567"/>
                <w:tab w:val="left" w:pos="1980"/>
                <w:tab w:val="left" w:pos="8640"/>
              </w:tabs>
              <w:autoSpaceDE w:val="0"/>
              <w:autoSpaceDN w:val="0"/>
              <w:adjustRightInd w:val="0"/>
              <w:spacing w:line="276" w:lineRule="auto"/>
              <w:jc w:val="center"/>
              <w:rPr>
                <w:rFonts w:ascii="Cambria" w:hAnsi="Cambria"/>
                <w:bCs w:val="0"/>
                <w:color w:val="002060"/>
              </w:rPr>
            </w:pPr>
            <w:r w:rsidRPr="00004CA4">
              <w:rPr>
                <w:rFonts w:ascii="Cambria" w:hAnsi="Cambria"/>
                <w:bCs w:val="0"/>
                <w:color w:val="002060"/>
              </w:rPr>
              <w:t>S. No.</w:t>
            </w:r>
          </w:p>
        </w:tc>
        <w:tc>
          <w:tcPr>
            <w:tcW w:w="1008" w:type="dxa"/>
          </w:tcPr>
          <w:p w:rsidR="00A745BC" w:rsidRPr="00004CA4" w:rsidRDefault="00A745BC" w:rsidP="00A745BC">
            <w:pPr>
              <w:widowControl w:val="0"/>
              <w:tabs>
                <w:tab w:val="left" w:pos="567"/>
                <w:tab w:val="left" w:pos="1980"/>
                <w:tab w:val="left" w:pos="8640"/>
              </w:tabs>
              <w:autoSpaceDE w:val="0"/>
              <w:autoSpaceDN w:val="0"/>
              <w:adjustRightInd w:val="0"/>
              <w:spacing w:line="276" w:lineRule="auto"/>
              <w:jc w:val="center"/>
              <w:cnfStyle w:val="100000000000"/>
              <w:rPr>
                <w:rFonts w:ascii="Cambria" w:hAnsi="Cambria"/>
                <w:bCs w:val="0"/>
                <w:color w:val="002060"/>
              </w:rPr>
            </w:pPr>
            <w:r w:rsidRPr="00004CA4">
              <w:rPr>
                <w:rFonts w:ascii="Cambria" w:hAnsi="Cambria"/>
                <w:bCs w:val="0"/>
                <w:color w:val="002060"/>
              </w:rPr>
              <w:t>Year</w:t>
            </w:r>
          </w:p>
        </w:tc>
        <w:tc>
          <w:tcPr>
            <w:tcW w:w="7306" w:type="dxa"/>
          </w:tcPr>
          <w:p w:rsidR="00A745BC" w:rsidRPr="00004CA4" w:rsidRDefault="00A745BC" w:rsidP="00A745BC">
            <w:pPr>
              <w:widowControl w:val="0"/>
              <w:tabs>
                <w:tab w:val="left" w:pos="567"/>
                <w:tab w:val="left" w:pos="1980"/>
                <w:tab w:val="left" w:pos="8640"/>
              </w:tabs>
              <w:autoSpaceDE w:val="0"/>
              <w:autoSpaceDN w:val="0"/>
              <w:adjustRightInd w:val="0"/>
              <w:spacing w:line="276" w:lineRule="auto"/>
              <w:jc w:val="center"/>
              <w:cnfStyle w:val="100000000000"/>
              <w:rPr>
                <w:rFonts w:ascii="Cambria" w:hAnsi="Cambria"/>
                <w:bCs w:val="0"/>
                <w:color w:val="002060"/>
              </w:rPr>
            </w:pPr>
            <w:r w:rsidRPr="00004CA4">
              <w:rPr>
                <w:rFonts w:ascii="Cambria" w:hAnsi="Cambria"/>
                <w:bCs w:val="0"/>
                <w:color w:val="002060"/>
              </w:rPr>
              <w:t>Details</w:t>
            </w:r>
            <w:r w:rsidR="00A4335F">
              <w:rPr>
                <w:rFonts w:ascii="Cambria" w:hAnsi="Cambria"/>
                <w:bCs w:val="0"/>
                <w:color w:val="002060"/>
              </w:rPr>
              <w:t xml:space="preserve"> of the event</w:t>
            </w:r>
          </w:p>
        </w:tc>
      </w:tr>
      <w:tr w:rsidR="00004CA4" w:rsidRPr="00004CA4" w:rsidTr="00F275C9">
        <w:trPr>
          <w:cnfStyle w:val="000000100000"/>
        </w:trPr>
        <w:tc>
          <w:tcPr>
            <w:cnfStyle w:val="001000000000"/>
            <w:tcW w:w="1008" w:type="dxa"/>
          </w:tcPr>
          <w:p w:rsidR="00A745BC" w:rsidRPr="00004CA4" w:rsidRDefault="00A745BC" w:rsidP="00A745BC">
            <w:pPr>
              <w:widowControl w:val="0"/>
              <w:tabs>
                <w:tab w:val="left" w:pos="1980"/>
                <w:tab w:val="left" w:pos="2520"/>
                <w:tab w:val="left" w:pos="8640"/>
              </w:tabs>
              <w:autoSpaceDE w:val="0"/>
              <w:autoSpaceDN w:val="0"/>
              <w:adjustRightInd w:val="0"/>
              <w:spacing w:line="276" w:lineRule="auto"/>
              <w:jc w:val="center"/>
              <w:rPr>
                <w:rFonts w:ascii="Cambria" w:hAnsi="Cambria"/>
                <w:bCs w:val="0"/>
                <w:color w:val="002060"/>
                <w:spacing w:val="16"/>
                <w:shd w:val="clear" w:color="auto" w:fill="FFFFFF"/>
              </w:rPr>
            </w:pPr>
            <w:r w:rsidRPr="00004CA4">
              <w:rPr>
                <w:rFonts w:ascii="Cambria" w:hAnsi="Cambria"/>
                <w:color w:val="002060"/>
              </w:rPr>
              <w:t>1.</w:t>
            </w:r>
          </w:p>
        </w:tc>
        <w:tc>
          <w:tcPr>
            <w:tcW w:w="1008" w:type="dxa"/>
          </w:tcPr>
          <w:p w:rsidR="00A745BC" w:rsidRPr="00004CA4" w:rsidRDefault="00A745BC" w:rsidP="00A745BC">
            <w:pPr>
              <w:widowControl w:val="0"/>
              <w:tabs>
                <w:tab w:val="left" w:pos="1980"/>
                <w:tab w:val="left" w:pos="2520"/>
                <w:tab w:val="left" w:pos="8640"/>
              </w:tabs>
              <w:autoSpaceDE w:val="0"/>
              <w:autoSpaceDN w:val="0"/>
              <w:adjustRightInd w:val="0"/>
              <w:spacing w:line="276" w:lineRule="auto"/>
              <w:jc w:val="center"/>
              <w:cnfStyle w:val="000000100000"/>
              <w:rPr>
                <w:rFonts w:ascii="Cambria" w:hAnsi="Cambria"/>
                <w:b/>
                <w:bCs/>
                <w:color w:val="002060"/>
                <w:spacing w:val="16"/>
                <w:shd w:val="clear" w:color="auto" w:fill="FFFFFF"/>
              </w:rPr>
            </w:pPr>
            <w:r w:rsidRPr="00004CA4">
              <w:rPr>
                <w:rFonts w:ascii="Cambria" w:hAnsi="Cambria"/>
                <w:b/>
                <w:bCs/>
                <w:color w:val="002060"/>
              </w:rPr>
              <w:t>20</w:t>
            </w:r>
            <w:r w:rsidR="00A4335F">
              <w:rPr>
                <w:rFonts w:ascii="Cambria" w:hAnsi="Cambria"/>
                <w:b/>
                <w:bCs/>
                <w:color w:val="002060"/>
              </w:rPr>
              <w:t>20</w:t>
            </w:r>
            <w:r w:rsidRPr="00004CA4">
              <w:rPr>
                <w:rFonts w:ascii="Cambria" w:hAnsi="Cambria"/>
                <w:color w:val="002060"/>
              </w:rPr>
              <w:t>.</w:t>
            </w:r>
          </w:p>
        </w:tc>
        <w:tc>
          <w:tcPr>
            <w:tcW w:w="7306" w:type="dxa"/>
          </w:tcPr>
          <w:p w:rsidR="00A745BC" w:rsidRPr="00004CA4" w:rsidRDefault="00A4335F" w:rsidP="00A4335F">
            <w:pPr>
              <w:widowControl w:val="0"/>
              <w:tabs>
                <w:tab w:val="left" w:pos="1980"/>
                <w:tab w:val="left" w:pos="2520"/>
                <w:tab w:val="left" w:pos="8640"/>
              </w:tabs>
              <w:autoSpaceDE w:val="0"/>
              <w:autoSpaceDN w:val="0"/>
              <w:adjustRightInd w:val="0"/>
              <w:spacing w:line="276" w:lineRule="auto"/>
              <w:jc w:val="both"/>
              <w:cnfStyle w:val="000000100000"/>
              <w:rPr>
                <w:rFonts w:ascii="Cambria" w:hAnsi="Cambria"/>
                <w:bCs/>
                <w:color w:val="002060"/>
                <w:spacing w:val="16"/>
                <w:shd w:val="clear" w:color="auto" w:fill="FFFFFF"/>
              </w:rPr>
            </w:pPr>
            <w:r w:rsidRPr="00A4335F">
              <w:rPr>
                <w:rFonts w:ascii="Cambria" w:hAnsi="Cambria"/>
                <w:color w:val="002060"/>
              </w:rPr>
              <w:t>Attended the One Day International Webinar on "Health Science And Human Diseases" jointly organized by Department of Zoology &amp; Internal Quality Assurance Cell (IQAC) held on 30th July '20 from 6.30 PM - 9.30 PM (IST)</w:t>
            </w:r>
          </w:p>
        </w:tc>
      </w:tr>
      <w:tr w:rsidR="00004CA4" w:rsidRPr="00004CA4" w:rsidTr="00F275C9">
        <w:tc>
          <w:tcPr>
            <w:cnfStyle w:val="001000000000"/>
            <w:tcW w:w="1008" w:type="dxa"/>
          </w:tcPr>
          <w:p w:rsidR="00A745BC" w:rsidRPr="00004CA4" w:rsidRDefault="00A745BC" w:rsidP="00A745BC">
            <w:pPr>
              <w:widowControl w:val="0"/>
              <w:tabs>
                <w:tab w:val="left" w:pos="1980"/>
                <w:tab w:val="left" w:pos="2520"/>
                <w:tab w:val="left" w:pos="8640"/>
              </w:tabs>
              <w:autoSpaceDE w:val="0"/>
              <w:autoSpaceDN w:val="0"/>
              <w:adjustRightInd w:val="0"/>
              <w:spacing w:line="276" w:lineRule="auto"/>
              <w:jc w:val="center"/>
              <w:rPr>
                <w:rFonts w:ascii="Cambria" w:hAnsi="Cambria"/>
                <w:bCs w:val="0"/>
                <w:color w:val="002060"/>
                <w:spacing w:val="16"/>
                <w:shd w:val="clear" w:color="auto" w:fill="FFFFFF"/>
              </w:rPr>
            </w:pPr>
            <w:r w:rsidRPr="00004CA4">
              <w:rPr>
                <w:rFonts w:ascii="Cambria" w:hAnsi="Cambria"/>
                <w:color w:val="002060"/>
              </w:rPr>
              <w:t>2.</w:t>
            </w:r>
          </w:p>
        </w:tc>
        <w:tc>
          <w:tcPr>
            <w:tcW w:w="1008" w:type="dxa"/>
          </w:tcPr>
          <w:p w:rsidR="00A745BC" w:rsidRPr="00004CA4" w:rsidRDefault="00A745BC" w:rsidP="00A745BC">
            <w:pPr>
              <w:widowControl w:val="0"/>
              <w:tabs>
                <w:tab w:val="left" w:pos="1980"/>
                <w:tab w:val="left" w:pos="2520"/>
                <w:tab w:val="left" w:pos="8640"/>
              </w:tabs>
              <w:autoSpaceDE w:val="0"/>
              <w:autoSpaceDN w:val="0"/>
              <w:adjustRightInd w:val="0"/>
              <w:spacing w:line="276" w:lineRule="auto"/>
              <w:jc w:val="center"/>
              <w:cnfStyle w:val="000000000000"/>
              <w:rPr>
                <w:rFonts w:ascii="Cambria" w:hAnsi="Cambria"/>
                <w:b/>
                <w:bCs/>
                <w:color w:val="002060"/>
                <w:spacing w:val="16"/>
                <w:shd w:val="clear" w:color="auto" w:fill="FFFFFF"/>
              </w:rPr>
            </w:pPr>
            <w:r w:rsidRPr="00004CA4">
              <w:rPr>
                <w:rFonts w:ascii="Cambria" w:hAnsi="Cambria"/>
                <w:b/>
                <w:bCs/>
                <w:color w:val="002060"/>
              </w:rPr>
              <w:t>2</w:t>
            </w:r>
            <w:r w:rsidR="00A4335F">
              <w:rPr>
                <w:rFonts w:ascii="Cambria" w:hAnsi="Cambria"/>
                <w:b/>
                <w:bCs/>
                <w:color w:val="002060"/>
              </w:rPr>
              <w:t>020</w:t>
            </w:r>
            <w:r w:rsidRPr="00004CA4">
              <w:rPr>
                <w:rFonts w:ascii="Cambria" w:hAnsi="Cambria"/>
                <w:b/>
                <w:color w:val="002060"/>
              </w:rPr>
              <w:t>.</w:t>
            </w:r>
          </w:p>
        </w:tc>
        <w:tc>
          <w:tcPr>
            <w:tcW w:w="7306" w:type="dxa"/>
          </w:tcPr>
          <w:p w:rsidR="00A745BC" w:rsidRPr="00004CA4" w:rsidRDefault="00A4335F" w:rsidP="00A4335F">
            <w:pPr>
              <w:widowControl w:val="0"/>
              <w:tabs>
                <w:tab w:val="left" w:pos="1980"/>
                <w:tab w:val="left" w:pos="2520"/>
                <w:tab w:val="left" w:pos="8640"/>
              </w:tabs>
              <w:autoSpaceDE w:val="0"/>
              <w:autoSpaceDN w:val="0"/>
              <w:adjustRightInd w:val="0"/>
              <w:spacing w:line="276" w:lineRule="auto"/>
              <w:jc w:val="both"/>
              <w:cnfStyle w:val="000000000000"/>
              <w:rPr>
                <w:rFonts w:ascii="Cambria" w:hAnsi="Cambria"/>
                <w:bCs/>
                <w:color w:val="002060"/>
                <w:spacing w:val="16"/>
                <w:shd w:val="clear" w:color="auto" w:fill="FFFFFF"/>
              </w:rPr>
            </w:pPr>
            <w:r w:rsidRPr="00A4335F">
              <w:rPr>
                <w:rFonts w:ascii="Cambria" w:hAnsi="Cambria" w:cs="Arial"/>
                <w:bCs/>
                <w:color w:val="002060"/>
              </w:rPr>
              <w:t>INTERNATIONAL WEB-CONFERENCE on Sustainable Environment and Agriculture: Technological Progressions and Transitions, Organized by Academy of Eco Science in collaboration with Centre for Environment Science and Climate Resilient Agriculture (CESCRA), IARI New Delhi on August 9, 2020.</w:t>
            </w:r>
          </w:p>
        </w:tc>
      </w:tr>
      <w:tr w:rsidR="00A4335F" w:rsidRPr="00004CA4" w:rsidTr="00F275C9">
        <w:trPr>
          <w:cnfStyle w:val="000000100000"/>
        </w:trPr>
        <w:tc>
          <w:tcPr>
            <w:cnfStyle w:val="001000000000"/>
            <w:tcW w:w="1008" w:type="dxa"/>
          </w:tcPr>
          <w:p w:rsidR="00A4335F" w:rsidRPr="00004CA4" w:rsidRDefault="00A4335F" w:rsidP="00A745BC">
            <w:pPr>
              <w:widowControl w:val="0"/>
              <w:tabs>
                <w:tab w:val="left" w:pos="1980"/>
                <w:tab w:val="left" w:pos="2520"/>
                <w:tab w:val="left" w:pos="8640"/>
              </w:tabs>
              <w:autoSpaceDE w:val="0"/>
              <w:autoSpaceDN w:val="0"/>
              <w:adjustRightInd w:val="0"/>
              <w:spacing w:line="276" w:lineRule="auto"/>
              <w:jc w:val="center"/>
              <w:rPr>
                <w:rFonts w:ascii="Cambria" w:hAnsi="Cambria"/>
                <w:color w:val="002060"/>
              </w:rPr>
            </w:pPr>
            <w:r>
              <w:rPr>
                <w:rFonts w:ascii="Cambria" w:hAnsi="Cambria"/>
                <w:color w:val="002060"/>
              </w:rPr>
              <w:t>3.</w:t>
            </w:r>
          </w:p>
        </w:tc>
        <w:tc>
          <w:tcPr>
            <w:tcW w:w="1008" w:type="dxa"/>
          </w:tcPr>
          <w:p w:rsidR="00A4335F" w:rsidRPr="00004CA4" w:rsidRDefault="00A4335F" w:rsidP="00A745BC">
            <w:pPr>
              <w:widowControl w:val="0"/>
              <w:tabs>
                <w:tab w:val="left" w:pos="1980"/>
                <w:tab w:val="left" w:pos="2520"/>
                <w:tab w:val="left" w:pos="8640"/>
              </w:tabs>
              <w:autoSpaceDE w:val="0"/>
              <w:autoSpaceDN w:val="0"/>
              <w:adjustRightInd w:val="0"/>
              <w:spacing w:line="276" w:lineRule="auto"/>
              <w:jc w:val="center"/>
              <w:cnfStyle w:val="000000100000"/>
              <w:rPr>
                <w:rFonts w:ascii="Cambria" w:hAnsi="Cambria"/>
                <w:b/>
                <w:bCs/>
                <w:color w:val="002060"/>
              </w:rPr>
            </w:pPr>
            <w:r>
              <w:rPr>
                <w:rFonts w:ascii="Cambria" w:hAnsi="Cambria"/>
                <w:b/>
                <w:bCs/>
                <w:color w:val="002060"/>
              </w:rPr>
              <w:t>2020</w:t>
            </w:r>
          </w:p>
        </w:tc>
        <w:tc>
          <w:tcPr>
            <w:tcW w:w="7306" w:type="dxa"/>
          </w:tcPr>
          <w:p w:rsidR="00A4335F" w:rsidRPr="00004CA4" w:rsidRDefault="00A4335F" w:rsidP="00A4335F">
            <w:pPr>
              <w:widowControl w:val="0"/>
              <w:tabs>
                <w:tab w:val="left" w:pos="1980"/>
                <w:tab w:val="left" w:pos="2520"/>
                <w:tab w:val="left" w:pos="8640"/>
              </w:tabs>
              <w:autoSpaceDE w:val="0"/>
              <w:autoSpaceDN w:val="0"/>
              <w:adjustRightInd w:val="0"/>
              <w:spacing w:line="276" w:lineRule="auto"/>
              <w:jc w:val="both"/>
              <w:cnfStyle w:val="000000100000"/>
              <w:rPr>
                <w:rFonts w:ascii="Cambria" w:hAnsi="Cambria" w:cs="Arial"/>
                <w:bCs/>
                <w:color w:val="002060"/>
              </w:rPr>
            </w:pPr>
            <w:r w:rsidRPr="00A4335F">
              <w:rPr>
                <w:rFonts w:ascii="Cambria" w:hAnsi="Cambria" w:cs="Arial"/>
                <w:bCs/>
                <w:color w:val="002060"/>
              </w:rPr>
              <w:t>International Webinar on “CURRENT TRENDS IN NEXT GENERATION GENE SEQUENCING” Organized by Faculty of Pharmacy, Dr. M.G.R. Educational and Research Institute, Chennai-600077. Held on 31st AUGUST 2020.</w:t>
            </w:r>
          </w:p>
        </w:tc>
      </w:tr>
      <w:tr w:rsidR="00A4335F" w:rsidRPr="00004CA4" w:rsidTr="00F275C9">
        <w:tc>
          <w:tcPr>
            <w:cnfStyle w:val="001000000000"/>
            <w:tcW w:w="1008" w:type="dxa"/>
          </w:tcPr>
          <w:p w:rsidR="00A4335F" w:rsidRDefault="002D77AD" w:rsidP="00A745BC">
            <w:pPr>
              <w:widowControl w:val="0"/>
              <w:tabs>
                <w:tab w:val="left" w:pos="1980"/>
                <w:tab w:val="left" w:pos="2520"/>
                <w:tab w:val="left" w:pos="8640"/>
              </w:tabs>
              <w:autoSpaceDE w:val="0"/>
              <w:autoSpaceDN w:val="0"/>
              <w:adjustRightInd w:val="0"/>
              <w:spacing w:line="276" w:lineRule="auto"/>
              <w:jc w:val="center"/>
              <w:rPr>
                <w:rFonts w:ascii="Cambria" w:hAnsi="Cambria"/>
                <w:color w:val="002060"/>
              </w:rPr>
            </w:pPr>
            <w:r>
              <w:rPr>
                <w:rFonts w:ascii="Cambria" w:hAnsi="Cambria"/>
                <w:color w:val="002060"/>
              </w:rPr>
              <w:t>4</w:t>
            </w:r>
            <w:r w:rsidR="00A4335F">
              <w:rPr>
                <w:rFonts w:ascii="Cambria" w:hAnsi="Cambria"/>
                <w:color w:val="002060"/>
              </w:rPr>
              <w:t>.</w:t>
            </w:r>
          </w:p>
        </w:tc>
        <w:tc>
          <w:tcPr>
            <w:tcW w:w="1008" w:type="dxa"/>
          </w:tcPr>
          <w:p w:rsidR="00A4335F" w:rsidRPr="00004CA4" w:rsidRDefault="002D77AD" w:rsidP="00A745BC">
            <w:pPr>
              <w:widowControl w:val="0"/>
              <w:tabs>
                <w:tab w:val="left" w:pos="1980"/>
                <w:tab w:val="left" w:pos="2520"/>
                <w:tab w:val="left" w:pos="8640"/>
              </w:tabs>
              <w:autoSpaceDE w:val="0"/>
              <w:autoSpaceDN w:val="0"/>
              <w:adjustRightInd w:val="0"/>
              <w:spacing w:line="276" w:lineRule="auto"/>
              <w:jc w:val="center"/>
              <w:cnfStyle w:val="000000000000"/>
              <w:rPr>
                <w:rFonts w:ascii="Cambria" w:hAnsi="Cambria"/>
                <w:b/>
                <w:bCs/>
                <w:color w:val="002060"/>
              </w:rPr>
            </w:pPr>
            <w:r>
              <w:rPr>
                <w:rFonts w:ascii="Cambria" w:hAnsi="Cambria"/>
                <w:b/>
                <w:bCs/>
                <w:color w:val="002060"/>
              </w:rPr>
              <w:t>2018</w:t>
            </w:r>
          </w:p>
        </w:tc>
        <w:tc>
          <w:tcPr>
            <w:tcW w:w="7306" w:type="dxa"/>
          </w:tcPr>
          <w:p w:rsidR="00A4335F" w:rsidRPr="00004CA4" w:rsidRDefault="002D77AD" w:rsidP="002D77AD">
            <w:pPr>
              <w:widowControl w:val="0"/>
              <w:tabs>
                <w:tab w:val="left" w:pos="1980"/>
                <w:tab w:val="left" w:pos="2520"/>
                <w:tab w:val="left" w:pos="8640"/>
              </w:tabs>
              <w:autoSpaceDE w:val="0"/>
              <w:autoSpaceDN w:val="0"/>
              <w:adjustRightInd w:val="0"/>
              <w:spacing w:line="276" w:lineRule="auto"/>
              <w:jc w:val="both"/>
              <w:cnfStyle w:val="000000000000"/>
              <w:rPr>
                <w:rFonts w:ascii="Cambria" w:hAnsi="Cambria" w:cs="Arial"/>
                <w:bCs/>
                <w:color w:val="002060"/>
              </w:rPr>
            </w:pPr>
            <w:r w:rsidRPr="002D77AD">
              <w:rPr>
                <w:rFonts w:ascii="Cambria" w:hAnsi="Cambria" w:cs="Arial"/>
                <w:bCs/>
                <w:color w:val="002060"/>
              </w:rPr>
              <w:t>National seminar on animal science congress: Horizons in zoological studies, Organized by: Department of zoology school of Biological sciences, University of Kashmir in association with zoological society of India, Gaya and Jammu and kashmir academy of sciences,</w:t>
            </w:r>
            <w:r>
              <w:rPr>
                <w:rFonts w:ascii="Cambria" w:hAnsi="Cambria" w:cs="Arial"/>
                <w:bCs/>
                <w:color w:val="002060"/>
              </w:rPr>
              <w:t xml:space="preserve"> </w:t>
            </w:r>
            <w:r w:rsidRPr="002D77AD">
              <w:rPr>
                <w:rFonts w:ascii="Cambria" w:hAnsi="Cambria" w:cs="Arial"/>
                <w:bCs/>
                <w:color w:val="002060"/>
              </w:rPr>
              <w:t>Srinagar.4-6 Aug 2018.</w:t>
            </w:r>
          </w:p>
        </w:tc>
      </w:tr>
      <w:tr w:rsidR="00A4335F" w:rsidRPr="00004CA4" w:rsidTr="00F275C9">
        <w:trPr>
          <w:cnfStyle w:val="000000100000"/>
        </w:trPr>
        <w:tc>
          <w:tcPr>
            <w:cnfStyle w:val="001000000000"/>
            <w:tcW w:w="1008" w:type="dxa"/>
          </w:tcPr>
          <w:p w:rsidR="00A4335F" w:rsidRDefault="002D77AD" w:rsidP="00A745BC">
            <w:pPr>
              <w:widowControl w:val="0"/>
              <w:tabs>
                <w:tab w:val="left" w:pos="1980"/>
                <w:tab w:val="left" w:pos="2520"/>
                <w:tab w:val="left" w:pos="8640"/>
              </w:tabs>
              <w:autoSpaceDE w:val="0"/>
              <w:autoSpaceDN w:val="0"/>
              <w:adjustRightInd w:val="0"/>
              <w:spacing w:line="276" w:lineRule="auto"/>
              <w:jc w:val="center"/>
              <w:rPr>
                <w:rFonts w:ascii="Cambria" w:hAnsi="Cambria"/>
                <w:color w:val="002060"/>
              </w:rPr>
            </w:pPr>
            <w:r>
              <w:rPr>
                <w:rFonts w:ascii="Cambria" w:hAnsi="Cambria"/>
                <w:color w:val="002060"/>
              </w:rPr>
              <w:t>5</w:t>
            </w:r>
            <w:r w:rsidR="00A4335F">
              <w:rPr>
                <w:rFonts w:ascii="Cambria" w:hAnsi="Cambria"/>
                <w:color w:val="002060"/>
              </w:rPr>
              <w:t>.</w:t>
            </w:r>
          </w:p>
        </w:tc>
        <w:tc>
          <w:tcPr>
            <w:tcW w:w="1008" w:type="dxa"/>
          </w:tcPr>
          <w:p w:rsidR="00A4335F" w:rsidRPr="00004CA4" w:rsidRDefault="002D77AD" w:rsidP="00A745BC">
            <w:pPr>
              <w:widowControl w:val="0"/>
              <w:tabs>
                <w:tab w:val="left" w:pos="1980"/>
                <w:tab w:val="left" w:pos="2520"/>
                <w:tab w:val="left" w:pos="8640"/>
              </w:tabs>
              <w:autoSpaceDE w:val="0"/>
              <w:autoSpaceDN w:val="0"/>
              <w:adjustRightInd w:val="0"/>
              <w:spacing w:line="276" w:lineRule="auto"/>
              <w:jc w:val="center"/>
              <w:cnfStyle w:val="000000100000"/>
              <w:rPr>
                <w:rFonts w:ascii="Cambria" w:hAnsi="Cambria"/>
                <w:b/>
                <w:bCs/>
                <w:color w:val="002060"/>
              </w:rPr>
            </w:pPr>
            <w:r>
              <w:rPr>
                <w:rFonts w:ascii="Cambria" w:hAnsi="Cambria"/>
                <w:b/>
                <w:bCs/>
                <w:color w:val="002060"/>
              </w:rPr>
              <w:t>2018</w:t>
            </w:r>
          </w:p>
        </w:tc>
        <w:tc>
          <w:tcPr>
            <w:tcW w:w="7306" w:type="dxa"/>
          </w:tcPr>
          <w:p w:rsidR="00A4335F" w:rsidRPr="00004CA4" w:rsidRDefault="002D77AD" w:rsidP="002D77AD">
            <w:pPr>
              <w:widowControl w:val="0"/>
              <w:tabs>
                <w:tab w:val="left" w:pos="1980"/>
                <w:tab w:val="left" w:pos="2520"/>
                <w:tab w:val="left" w:pos="8640"/>
              </w:tabs>
              <w:autoSpaceDE w:val="0"/>
              <w:autoSpaceDN w:val="0"/>
              <w:adjustRightInd w:val="0"/>
              <w:spacing w:line="276" w:lineRule="auto"/>
              <w:jc w:val="both"/>
              <w:cnfStyle w:val="000000100000"/>
              <w:rPr>
                <w:rFonts w:ascii="Cambria" w:hAnsi="Cambria" w:cs="Arial"/>
                <w:bCs/>
                <w:color w:val="002060"/>
              </w:rPr>
            </w:pPr>
            <w:r w:rsidRPr="002D77AD">
              <w:rPr>
                <w:rFonts w:ascii="Cambria" w:hAnsi="Cambria" w:cs="Arial"/>
                <w:bCs/>
                <w:color w:val="002060"/>
              </w:rPr>
              <w:t>13th session of Jammu and Kashmir science congress, Organized by: University of Kashmir in collaboration with the Jammu and Kashmir state science, Technology and Innovation council. 2-4 April, 2018.</w:t>
            </w:r>
          </w:p>
        </w:tc>
      </w:tr>
      <w:tr w:rsidR="002D77AD" w:rsidRPr="00004CA4" w:rsidTr="00F275C9">
        <w:tc>
          <w:tcPr>
            <w:cnfStyle w:val="001000000000"/>
            <w:tcW w:w="1008" w:type="dxa"/>
          </w:tcPr>
          <w:p w:rsidR="002D77AD" w:rsidRDefault="002D77AD" w:rsidP="002D77AD">
            <w:pPr>
              <w:widowControl w:val="0"/>
              <w:tabs>
                <w:tab w:val="left" w:pos="1980"/>
                <w:tab w:val="left" w:pos="2520"/>
                <w:tab w:val="left" w:pos="8640"/>
              </w:tabs>
              <w:autoSpaceDE w:val="0"/>
              <w:autoSpaceDN w:val="0"/>
              <w:adjustRightInd w:val="0"/>
              <w:spacing w:line="276" w:lineRule="auto"/>
              <w:jc w:val="center"/>
              <w:rPr>
                <w:rFonts w:ascii="Cambria" w:hAnsi="Cambria"/>
                <w:color w:val="002060"/>
              </w:rPr>
            </w:pPr>
            <w:r>
              <w:rPr>
                <w:rFonts w:ascii="Cambria" w:hAnsi="Cambria"/>
                <w:color w:val="002060"/>
              </w:rPr>
              <w:t>6.</w:t>
            </w:r>
          </w:p>
        </w:tc>
        <w:tc>
          <w:tcPr>
            <w:tcW w:w="1008" w:type="dxa"/>
          </w:tcPr>
          <w:p w:rsidR="002D77AD" w:rsidRPr="00004CA4" w:rsidRDefault="002D77AD" w:rsidP="002D77AD">
            <w:pPr>
              <w:widowControl w:val="0"/>
              <w:tabs>
                <w:tab w:val="left" w:pos="1980"/>
                <w:tab w:val="left" w:pos="2520"/>
                <w:tab w:val="left" w:pos="8640"/>
              </w:tabs>
              <w:autoSpaceDE w:val="0"/>
              <w:autoSpaceDN w:val="0"/>
              <w:adjustRightInd w:val="0"/>
              <w:spacing w:line="276" w:lineRule="auto"/>
              <w:jc w:val="center"/>
              <w:cnfStyle w:val="000000000000"/>
              <w:rPr>
                <w:rFonts w:ascii="Cambria" w:hAnsi="Cambria"/>
                <w:b/>
                <w:bCs/>
                <w:color w:val="002060"/>
              </w:rPr>
            </w:pPr>
            <w:r>
              <w:rPr>
                <w:rFonts w:ascii="Cambria" w:hAnsi="Cambria"/>
                <w:b/>
                <w:bCs/>
                <w:color w:val="002060"/>
              </w:rPr>
              <w:t>2017</w:t>
            </w:r>
          </w:p>
        </w:tc>
        <w:tc>
          <w:tcPr>
            <w:tcW w:w="7306" w:type="dxa"/>
          </w:tcPr>
          <w:p w:rsidR="002D77AD" w:rsidRPr="00004CA4" w:rsidRDefault="002D77AD" w:rsidP="002D77AD">
            <w:pPr>
              <w:widowControl w:val="0"/>
              <w:tabs>
                <w:tab w:val="left" w:pos="1980"/>
                <w:tab w:val="left" w:pos="2520"/>
                <w:tab w:val="left" w:pos="8640"/>
              </w:tabs>
              <w:autoSpaceDE w:val="0"/>
              <w:autoSpaceDN w:val="0"/>
              <w:adjustRightInd w:val="0"/>
              <w:spacing w:line="276" w:lineRule="auto"/>
              <w:jc w:val="both"/>
              <w:cnfStyle w:val="000000000000"/>
              <w:rPr>
                <w:rFonts w:ascii="Cambria" w:hAnsi="Cambria" w:cs="Arial"/>
                <w:bCs/>
                <w:color w:val="002060"/>
              </w:rPr>
            </w:pPr>
            <w:r w:rsidRPr="00A4335F">
              <w:rPr>
                <w:rFonts w:ascii="Cambria" w:hAnsi="Cambria" w:cs="Arial"/>
                <w:bCs/>
                <w:color w:val="002060"/>
              </w:rPr>
              <w:t>National Seminar on Himalayan Biodiversity Characterization and Bioprospection for Sustainable Utilization. Organized by: Centre for Kashmir Himalayan biodiversity documentation, Bioprospection and conservation, The University of Kashmir, Srinagar. Sep. 18-19.2017.</w:t>
            </w:r>
          </w:p>
        </w:tc>
      </w:tr>
    </w:tbl>
    <w:p w:rsidR="00A76480" w:rsidRPr="00004CA4" w:rsidRDefault="00A76480">
      <w:pPr>
        <w:jc w:val="both"/>
        <w:rPr>
          <w:color w:val="002060"/>
        </w:rPr>
      </w:pPr>
    </w:p>
    <w:p w:rsidR="00A76480" w:rsidRPr="00004CA4" w:rsidRDefault="00A90820" w:rsidP="00FA47D2">
      <w:pPr>
        <w:shd w:val="clear" w:color="auto" w:fill="B6DDE8" w:themeFill="accent5" w:themeFillTint="66"/>
        <w:tabs>
          <w:tab w:val="left" w:pos="1890"/>
        </w:tabs>
        <w:jc w:val="both"/>
        <w:rPr>
          <w:rFonts w:asciiTheme="minorHAnsi" w:hAnsiTheme="minorHAnsi" w:cstheme="minorHAnsi"/>
          <w:b/>
          <w:color w:val="002060"/>
        </w:rPr>
      </w:pPr>
      <w:r w:rsidRPr="00004CA4">
        <w:rPr>
          <w:rFonts w:asciiTheme="minorHAnsi" w:hAnsiTheme="minorHAnsi" w:cstheme="minorHAnsi"/>
          <w:b/>
          <w:color w:val="002060"/>
        </w:rPr>
        <w:t>WORKSHOPS ATTENDED</w:t>
      </w:r>
      <w:r w:rsidR="00A76480" w:rsidRPr="00004CA4">
        <w:rPr>
          <w:rFonts w:asciiTheme="minorHAnsi" w:hAnsiTheme="minorHAnsi" w:cstheme="minorHAnsi"/>
          <w:b/>
          <w:color w:val="002060"/>
        </w:rPr>
        <w:tab/>
      </w:r>
    </w:p>
    <w:p w:rsidR="00A76480" w:rsidRPr="00004CA4" w:rsidRDefault="00A76480">
      <w:pPr>
        <w:jc w:val="both"/>
        <w:rPr>
          <w:color w:val="002060"/>
        </w:rPr>
      </w:pPr>
    </w:p>
    <w:tbl>
      <w:tblPr>
        <w:tblStyle w:val="LightShading-Accent1"/>
        <w:tblW w:w="9243" w:type="dxa"/>
        <w:tblLook w:val="04A0"/>
      </w:tblPr>
      <w:tblGrid>
        <w:gridCol w:w="738"/>
        <w:gridCol w:w="1440"/>
        <w:gridCol w:w="7065"/>
      </w:tblGrid>
      <w:tr w:rsidR="00004CA4" w:rsidRPr="002D77AD" w:rsidTr="00F275C9">
        <w:trPr>
          <w:cnfStyle w:val="100000000000"/>
        </w:trPr>
        <w:tc>
          <w:tcPr>
            <w:cnfStyle w:val="001000000000"/>
            <w:tcW w:w="738" w:type="dxa"/>
          </w:tcPr>
          <w:p w:rsidR="00A90820" w:rsidRPr="002D77AD" w:rsidRDefault="00A90820" w:rsidP="002E0464">
            <w:pPr>
              <w:widowControl w:val="0"/>
              <w:tabs>
                <w:tab w:val="left" w:pos="720"/>
                <w:tab w:val="left" w:pos="1440"/>
                <w:tab w:val="left" w:pos="1980"/>
                <w:tab w:val="left" w:pos="2520"/>
                <w:tab w:val="left" w:pos="8640"/>
              </w:tabs>
              <w:autoSpaceDE w:val="0"/>
              <w:autoSpaceDN w:val="0"/>
              <w:adjustRightInd w:val="0"/>
              <w:spacing w:line="360" w:lineRule="auto"/>
              <w:jc w:val="center"/>
              <w:rPr>
                <w:rFonts w:ascii="Cambria" w:hAnsi="Cambria"/>
                <w:bCs w:val="0"/>
                <w:color w:val="002060"/>
              </w:rPr>
            </w:pPr>
            <w:r w:rsidRPr="002D77AD">
              <w:rPr>
                <w:rFonts w:ascii="Cambria" w:hAnsi="Cambria"/>
                <w:bCs w:val="0"/>
                <w:color w:val="002060"/>
              </w:rPr>
              <w:t>1</w:t>
            </w:r>
          </w:p>
        </w:tc>
        <w:tc>
          <w:tcPr>
            <w:tcW w:w="1440" w:type="dxa"/>
          </w:tcPr>
          <w:p w:rsidR="00A90820" w:rsidRPr="002D77AD" w:rsidRDefault="00A90820" w:rsidP="002E0464">
            <w:pPr>
              <w:widowControl w:val="0"/>
              <w:tabs>
                <w:tab w:val="left" w:pos="720"/>
                <w:tab w:val="left" w:pos="1440"/>
                <w:tab w:val="left" w:pos="1980"/>
                <w:tab w:val="left" w:pos="2520"/>
                <w:tab w:val="left" w:pos="8640"/>
              </w:tabs>
              <w:autoSpaceDE w:val="0"/>
              <w:autoSpaceDN w:val="0"/>
              <w:adjustRightInd w:val="0"/>
              <w:spacing w:line="360" w:lineRule="auto"/>
              <w:jc w:val="center"/>
              <w:cnfStyle w:val="100000000000"/>
              <w:rPr>
                <w:rFonts w:ascii="Cambria" w:hAnsi="Cambria"/>
                <w:b w:val="0"/>
                <w:color w:val="002060"/>
              </w:rPr>
            </w:pPr>
            <w:r w:rsidRPr="002D77AD">
              <w:rPr>
                <w:rFonts w:ascii="Cambria" w:hAnsi="Cambria"/>
                <w:b w:val="0"/>
                <w:color w:val="002060"/>
              </w:rPr>
              <w:t>20</w:t>
            </w:r>
            <w:r w:rsidR="002D77AD" w:rsidRPr="002D77AD">
              <w:rPr>
                <w:rFonts w:ascii="Cambria" w:hAnsi="Cambria"/>
                <w:b w:val="0"/>
                <w:color w:val="002060"/>
              </w:rPr>
              <w:t>20</w:t>
            </w:r>
            <w:r w:rsidRPr="002D77AD">
              <w:rPr>
                <w:rFonts w:ascii="Cambria" w:hAnsi="Cambria"/>
                <w:b w:val="0"/>
                <w:color w:val="002060"/>
              </w:rPr>
              <w:t>.</w:t>
            </w:r>
          </w:p>
        </w:tc>
        <w:tc>
          <w:tcPr>
            <w:tcW w:w="7065" w:type="dxa"/>
          </w:tcPr>
          <w:p w:rsidR="00A90820" w:rsidRPr="002D77AD" w:rsidRDefault="002D77AD" w:rsidP="002E0464">
            <w:pPr>
              <w:widowControl w:val="0"/>
              <w:tabs>
                <w:tab w:val="left" w:pos="720"/>
                <w:tab w:val="left" w:pos="1440"/>
                <w:tab w:val="left" w:pos="1980"/>
                <w:tab w:val="left" w:pos="2520"/>
                <w:tab w:val="left" w:pos="8640"/>
              </w:tabs>
              <w:autoSpaceDE w:val="0"/>
              <w:autoSpaceDN w:val="0"/>
              <w:adjustRightInd w:val="0"/>
              <w:jc w:val="both"/>
              <w:cnfStyle w:val="100000000000"/>
              <w:rPr>
                <w:rFonts w:ascii="Cambria" w:hAnsi="Cambria"/>
                <w:b w:val="0"/>
                <w:color w:val="002060"/>
              </w:rPr>
            </w:pPr>
            <w:r w:rsidRPr="002D77AD">
              <w:rPr>
                <w:rFonts w:ascii="Cambria" w:hAnsi="Cambria"/>
                <w:b w:val="0"/>
                <w:color w:val="002060"/>
              </w:rPr>
              <w:t>One day online workshop on “prominence of animals in research” organised by Indian Institute of Technology (IIT) on July 10th 2020.</w:t>
            </w:r>
          </w:p>
        </w:tc>
      </w:tr>
      <w:tr w:rsidR="00004CA4" w:rsidRPr="002D77AD" w:rsidTr="00F275C9">
        <w:trPr>
          <w:cnfStyle w:val="000000100000"/>
        </w:trPr>
        <w:tc>
          <w:tcPr>
            <w:cnfStyle w:val="001000000000"/>
            <w:tcW w:w="738" w:type="dxa"/>
          </w:tcPr>
          <w:p w:rsidR="00A90820" w:rsidRPr="002D77AD" w:rsidRDefault="00A90820" w:rsidP="002E0464">
            <w:pPr>
              <w:widowControl w:val="0"/>
              <w:tabs>
                <w:tab w:val="left" w:pos="720"/>
                <w:tab w:val="left" w:pos="1440"/>
                <w:tab w:val="left" w:pos="1980"/>
                <w:tab w:val="left" w:pos="2520"/>
                <w:tab w:val="left" w:pos="8640"/>
              </w:tabs>
              <w:autoSpaceDE w:val="0"/>
              <w:autoSpaceDN w:val="0"/>
              <w:adjustRightInd w:val="0"/>
              <w:spacing w:line="360" w:lineRule="auto"/>
              <w:jc w:val="center"/>
              <w:rPr>
                <w:rFonts w:ascii="Cambria" w:hAnsi="Cambria"/>
                <w:bCs w:val="0"/>
                <w:color w:val="002060"/>
              </w:rPr>
            </w:pPr>
            <w:r w:rsidRPr="002D77AD">
              <w:rPr>
                <w:rFonts w:ascii="Cambria" w:hAnsi="Cambria"/>
                <w:bCs w:val="0"/>
                <w:color w:val="002060"/>
              </w:rPr>
              <w:t>2</w:t>
            </w:r>
          </w:p>
        </w:tc>
        <w:tc>
          <w:tcPr>
            <w:tcW w:w="1440" w:type="dxa"/>
          </w:tcPr>
          <w:p w:rsidR="00A90820" w:rsidRPr="002D77AD" w:rsidRDefault="00A90820" w:rsidP="002E0464">
            <w:pPr>
              <w:widowControl w:val="0"/>
              <w:tabs>
                <w:tab w:val="left" w:pos="720"/>
                <w:tab w:val="left" w:pos="1440"/>
                <w:tab w:val="left" w:pos="1980"/>
                <w:tab w:val="left" w:pos="2520"/>
                <w:tab w:val="left" w:pos="8640"/>
              </w:tabs>
              <w:autoSpaceDE w:val="0"/>
              <w:autoSpaceDN w:val="0"/>
              <w:adjustRightInd w:val="0"/>
              <w:spacing w:line="360" w:lineRule="auto"/>
              <w:jc w:val="center"/>
              <w:cnfStyle w:val="000000100000"/>
              <w:rPr>
                <w:rFonts w:ascii="Cambria" w:hAnsi="Cambria"/>
                <w:bCs/>
                <w:color w:val="002060"/>
              </w:rPr>
            </w:pPr>
            <w:r w:rsidRPr="002D77AD">
              <w:rPr>
                <w:rFonts w:ascii="Cambria" w:hAnsi="Cambria"/>
                <w:bCs/>
                <w:color w:val="002060"/>
              </w:rPr>
              <w:t>20</w:t>
            </w:r>
            <w:r w:rsidR="002D77AD" w:rsidRPr="002D77AD">
              <w:rPr>
                <w:rFonts w:ascii="Cambria" w:hAnsi="Cambria"/>
                <w:bCs/>
                <w:color w:val="002060"/>
              </w:rPr>
              <w:t>20</w:t>
            </w:r>
          </w:p>
        </w:tc>
        <w:tc>
          <w:tcPr>
            <w:tcW w:w="7065" w:type="dxa"/>
          </w:tcPr>
          <w:p w:rsidR="00A90820" w:rsidRPr="002D77AD" w:rsidRDefault="00A90820" w:rsidP="002E0464">
            <w:pPr>
              <w:widowControl w:val="0"/>
              <w:tabs>
                <w:tab w:val="left" w:pos="720"/>
                <w:tab w:val="left" w:pos="1440"/>
                <w:tab w:val="left" w:pos="1980"/>
                <w:tab w:val="left" w:pos="2520"/>
                <w:tab w:val="left" w:pos="8640"/>
              </w:tabs>
              <w:autoSpaceDE w:val="0"/>
              <w:autoSpaceDN w:val="0"/>
              <w:adjustRightInd w:val="0"/>
              <w:jc w:val="both"/>
              <w:cnfStyle w:val="000000100000"/>
              <w:rPr>
                <w:rFonts w:ascii="Cambria" w:hAnsi="Cambria"/>
                <w:bCs/>
                <w:color w:val="002060"/>
              </w:rPr>
            </w:pPr>
            <w:r w:rsidRPr="002D77AD">
              <w:rPr>
                <w:rFonts w:ascii="Cambria" w:hAnsi="Cambria"/>
                <w:bCs/>
                <w:color w:val="002060"/>
              </w:rPr>
              <w:t xml:space="preserve"> </w:t>
            </w:r>
            <w:r w:rsidR="002D77AD" w:rsidRPr="002D77AD">
              <w:rPr>
                <w:rFonts w:ascii="Cambria" w:hAnsi="Cambria" w:cs="Arial"/>
                <w:bCs/>
                <w:color w:val="002060"/>
              </w:rPr>
              <w:t>One day workshop on “Plagiarism - An Opportunity to Learn, Teach &amp; Excel” organised by Department of Bioresources University of Kashmir, in collaboration with Turnitin on June 24, 2020</w:t>
            </w:r>
            <w:r w:rsidRPr="002D77AD">
              <w:rPr>
                <w:rFonts w:ascii="Cambria" w:hAnsi="Cambria" w:cs="Arial"/>
                <w:bCs/>
                <w:color w:val="002060"/>
                <w:lang w:val="en-GB"/>
              </w:rPr>
              <w:t>.</w:t>
            </w:r>
          </w:p>
        </w:tc>
      </w:tr>
      <w:tr w:rsidR="00004CA4" w:rsidRPr="002D77AD" w:rsidTr="00F275C9">
        <w:tc>
          <w:tcPr>
            <w:cnfStyle w:val="001000000000"/>
            <w:tcW w:w="738" w:type="dxa"/>
          </w:tcPr>
          <w:p w:rsidR="00A90820" w:rsidRPr="002D77AD" w:rsidRDefault="00A90820" w:rsidP="002E0464">
            <w:pPr>
              <w:widowControl w:val="0"/>
              <w:tabs>
                <w:tab w:val="left" w:pos="720"/>
                <w:tab w:val="left" w:pos="1440"/>
                <w:tab w:val="left" w:pos="1980"/>
                <w:tab w:val="left" w:pos="2520"/>
                <w:tab w:val="left" w:pos="8640"/>
              </w:tabs>
              <w:autoSpaceDE w:val="0"/>
              <w:autoSpaceDN w:val="0"/>
              <w:adjustRightInd w:val="0"/>
              <w:spacing w:line="360" w:lineRule="auto"/>
              <w:jc w:val="center"/>
              <w:rPr>
                <w:rFonts w:ascii="Cambria" w:hAnsi="Cambria"/>
                <w:bCs w:val="0"/>
                <w:color w:val="002060"/>
              </w:rPr>
            </w:pPr>
            <w:r w:rsidRPr="002D77AD">
              <w:rPr>
                <w:rFonts w:ascii="Cambria" w:hAnsi="Cambria"/>
                <w:bCs w:val="0"/>
                <w:color w:val="002060"/>
              </w:rPr>
              <w:lastRenderedPageBreak/>
              <w:t>3</w:t>
            </w:r>
          </w:p>
        </w:tc>
        <w:tc>
          <w:tcPr>
            <w:tcW w:w="1440" w:type="dxa"/>
          </w:tcPr>
          <w:p w:rsidR="00A90820" w:rsidRPr="002D77AD" w:rsidRDefault="00A90820" w:rsidP="002E0464">
            <w:pPr>
              <w:widowControl w:val="0"/>
              <w:tabs>
                <w:tab w:val="left" w:pos="720"/>
                <w:tab w:val="left" w:pos="1440"/>
                <w:tab w:val="left" w:pos="1980"/>
                <w:tab w:val="left" w:pos="2520"/>
                <w:tab w:val="left" w:pos="8640"/>
              </w:tabs>
              <w:autoSpaceDE w:val="0"/>
              <w:autoSpaceDN w:val="0"/>
              <w:adjustRightInd w:val="0"/>
              <w:spacing w:line="360" w:lineRule="auto"/>
              <w:jc w:val="center"/>
              <w:cnfStyle w:val="000000000000"/>
              <w:rPr>
                <w:rFonts w:ascii="Cambria" w:hAnsi="Cambria"/>
                <w:bCs/>
                <w:color w:val="002060"/>
              </w:rPr>
            </w:pPr>
            <w:r w:rsidRPr="002D77AD">
              <w:rPr>
                <w:rFonts w:ascii="Cambria" w:hAnsi="Cambria"/>
                <w:bCs/>
                <w:color w:val="002060"/>
              </w:rPr>
              <w:t>20</w:t>
            </w:r>
            <w:r w:rsidR="002D77AD" w:rsidRPr="002D77AD">
              <w:rPr>
                <w:rFonts w:ascii="Cambria" w:hAnsi="Cambria"/>
                <w:bCs/>
                <w:color w:val="002060"/>
              </w:rPr>
              <w:t>20</w:t>
            </w:r>
            <w:r w:rsidRPr="002D77AD">
              <w:rPr>
                <w:rFonts w:ascii="Cambria" w:hAnsi="Cambria"/>
                <w:bCs/>
                <w:color w:val="002060"/>
              </w:rPr>
              <w:t>.</w:t>
            </w:r>
          </w:p>
        </w:tc>
        <w:tc>
          <w:tcPr>
            <w:tcW w:w="7065" w:type="dxa"/>
          </w:tcPr>
          <w:p w:rsidR="00A90820" w:rsidRPr="002D77AD" w:rsidRDefault="002D77AD" w:rsidP="002E0464">
            <w:pPr>
              <w:widowControl w:val="0"/>
              <w:tabs>
                <w:tab w:val="left" w:pos="720"/>
                <w:tab w:val="left" w:pos="1440"/>
                <w:tab w:val="left" w:pos="1980"/>
                <w:tab w:val="left" w:pos="2520"/>
                <w:tab w:val="left" w:pos="8640"/>
              </w:tabs>
              <w:autoSpaceDE w:val="0"/>
              <w:autoSpaceDN w:val="0"/>
              <w:adjustRightInd w:val="0"/>
              <w:jc w:val="both"/>
              <w:cnfStyle w:val="000000000000"/>
              <w:rPr>
                <w:rFonts w:ascii="Cambria" w:hAnsi="Cambria"/>
                <w:bCs/>
                <w:color w:val="002060"/>
              </w:rPr>
            </w:pPr>
            <w:r w:rsidRPr="002D77AD">
              <w:rPr>
                <w:rFonts w:ascii="Cambria" w:hAnsi="Cambria"/>
                <w:bCs/>
                <w:color w:val="002060"/>
              </w:rPr>
              <w:t>ONE DAY ONLINE WORKSHOP on “ PLANNING AND ORGANIZING RESEARCH USING ELSEVIER TOOLS: SCIENCEDIRECT, SCOPUS and MENDELEY, organised by Department of Bioresources, university of kashmir In Collaboration with Elsevier organizes on April 26, 2020</w:t>
            </w:r>
            <w:r w:rsidR="00A90820" w:rsidRPr="002D77AD">
              <w:rPr>
                <w:rFonts w:ascii="Cambria" w:hAnsi="Cambria"/>
                <w:bCs/>
                <w:color w:val="002060"/>
              </w:rPr>
              <w:t>.</w:t>
            </w:r>
          </w:p>
        </w:tc>
      </w:tr>
      <w:tr w:rsidR="00004CA4" w:rsidRPr="002D77AD" w:rsidTr="00F275C9">
        <w:trPr>
          <w:cnfStyle w:val="000000100000"/>
        </w:trPr>
        <w:tc>
          <w:tcPr>
            <w:cnfStyle w:val="001000000000"/>
            <w:tcW w:w="738" w:type="dxa"/>
          </w:tcPr>
          <w:p w:rsidR="00A90820" w:rsidRPr="002D77AD" w:rsidRDefault="00A90820" w:rsidP="002E0464">
            <w:pPr>
              <w:widowControl w:val="0"/>
              <w:tabs>
                <w:tab w:val="left" w:pos="720"/>
                <w:tab w:val="left" w:pos="1440"/>
                <w:tab w:val="left" w:pos="1980"/>
                <w:tab w:val="left" w:pos="2520"/>
                <w:tab w:val="left" w:pos="8640"/>
              </w:tabs>
              <w:autoSpaceDE w:val="0"/>
              <w:autoSpaceDN w:val="0"/>
              <w:adjustRightInd w:val="0"/>
              <w:spacing w:line="360" w:lineRule="auto"/>
              <w:jc w:val="center"/>
              <w:rPr>
                <w:rFonts w:ascii="Cambria" w:hAnsi="Cambria"/>
                <w:bCs w:val="0"/>
                <w:color w:val="002060"/>
              </w:rPr>
            </w:pPr>
            <w:r w:rsidRPr="002D77AD">
              <w:rPr>
                <w:rFonts w:ascii="Cambria" w:hAnsi="Cambria"/>
                <w:bCs w:val="0"/>
                <w:color w:val="002060"/>
              </w:rPr>
              <w:t>4</w:t>
            </w:r>
          </w:p>
        </w:tc>
        <w:tc>
          <w:tcPr>
            <w:tcW w:w="1440" w:type="dxa"/>
          </w:tcPr>
          <w:p w:rsidR="00A90820" w:rsidRPr="002D77AD" w:rsidRDefault="00A90820" w:rsidP="002E0464">
            <w:pPr>
              <w:widowControl w:val="0"/>
              <w:tabs>
                <w:tab w:val="left" w:pos="720"/>
                <w:tab w:val="left" w:pos="1440"/>
                <w:tab w:val="left" w:pos="1980"/>
                <w:tab w:val="left" w:pos="2520"/>
                <w:tab w:val="left" w:pos="8640"/>
              </w:tabs>
              <w:autoSpaceDE w:val="0"/>
              <w:autoSpaceDN w:val="0"/>
              <w:adjustRightInd w:val="0"/>
              <w:spacing w:line="360" w:lineRule="auto"/>
              <w:jc w:val="center"/>
              <w:cnfStyle w:val="000000100000"/>
              <w:rPr>
                <w:rFonts w:ascii="Cambria" w:hAnsi="Cambria"/>
                <w:bCs/>
                <w:color w:val="002060"/>
              </w:rPr>
            </w:pPr>
            <w:r w:rsidRPr="002D77AD">
              <w:rPr>
                <w:rFonts w:ascii="Cambria" w:hAnsi="Cambria"/>
                <w:bCs/>
                <w:color w:val="002060"/>
              </w:rPr>
              <w:t>20</w:t>
            </w:r>
            <w:r w:rsidR="002D77AD" w:rsidRPr="002D77AD">
              <w:rPr>
                <w:rFonts w:ascii="Cambria" w:hAnsi="Cambria"/>
                <w:bCs/>
                <w:color w:val="002060"/>
              </w:rPr>
              <w:t>19.</w:t>
            </w:r>
          </w:p>
        </w:tc>
        <w:tc>
          <w:tcPr>
            <w:tcW w:w="7065" w:type="dxa"/>
          </w:tcPr>
          <w:p w:rsidR="00A90820" w:rsidRPr="002D77AD" w:rsidRDefault="002D77AD" w:rsidP="002E0464">
            <w:pPr>
              <w:widowControl w:val="0"/>
              <w:tabs>
                <w:tab w:val="left" w:pos="720"/>
                <w:tab w:val="left" w:pos="1440"/>
                <w:tab w:val="left" w:pos="1980"/>
                <w:tab w:val="left" w:pos="2520"/>
                <w:tab w:val="left" w:pos="8640"/>
              </w:tabs>
              <w:autoSpaceDE w:val="0"/>
              <w:autoSpaceDN w:val="0"/>
              <w:adjustRightInd w:val="0"/>
              <w:jc w:val="both"/>
              <w:cnfStyle w:val="000000100000"/>
              <w:rPr>
                <w:rFonts w:ascii="Cambria" w:hAnsi="Cambria"/>
                <w:bCs/>
                <w:color w:val="002060"/>
              </w:rPr>
            </w:pPr>
            <w:r w:rsidRPr="002D77AD">
              <w:rPr>
                <w:rFonts w:ascii="Cambria" w:hAnsi="Cambria"/>
                <w:bCs/>
                <w:color w:val="002060"/>
              </w:rPr>
              <w:t>One day workshop in Bioinformatics on, “Fundamentals of Drug Designing”, Organised by Bioinformatics Centre, University of Kashmir, Srinagar at Department of Biotechnology. On March 21st 2019.</w:t>
            </w:r>
          </w:p>
        </w:tc>
      </w:tr>
      <w:tr w:rsidR="002D77AD" w:rsidRPr="002D77AD" w:rsidTr="00F275C9">
        <w:tc>
          <w:tcPr>
            <w:cnfStyle w:val="001000000000"/>
            <w:tcW w:w="738" w:type="dxa"/>
          </w:tcPr>
          <w:p w:rsidR="002D77AD" w:rsidRPr="002D77AD" w:rsidRDefault="002D77AD" w:rsidP="002E0464">
            <w:pPr>
              <w:widowControl w:val="0"/>
              <w:tabs>
                <w:tab w:val="left" w:pos="720"/>
                <w:tab w:val="left" w:pos="1440"/>
                <w:tab w:val="left" w:pos="1980"/>
                <w:tab w:val="left" w:pos="2520"/>
                <w:tab w:val="left" w:pos="8640"/>
              </w:tabs>
              <w:autoSpaceDE w:val="0"/>
              <w:autoSpaceDN w:val="0"/>
              <w:adjustRightInd w:val="0"/>
              <w:spacing w:line="360" w:lineRule="auto"/>
              <w:jc w:val="center"/>
              <w:rPr>
                <w:rFonts w:ascii="Cambria" w:hAnsi="Cambria"/>
                <w:bCs w:val="0"/>
                <w:color w:val="002060"/>
              </w:rPr>
            </w:pPr>
            <w:r w:rsidRPr="002D77AD">
              <w:rPr>
                <w:rFonts w:ascii="Cambria" w:hAnsi="Cambria"/>
                <w:bCs w:val="0"/>
                <w:color w:val="002060"/>
              </w:rPr>
              <w:t>5</w:t>
            </w:r>
          </w:p>
        </w:tc>
        <w:tc>
          <w:tcPr>
            <w:tcW w:w="1440" w:type="dxa"/>
          </w:tcPr>
          <w:p w:rsidR="002D77AD" w:rsidRPr="002D77AD" w:rsidRDefault="002D77AD" w:rsidP="002E0464">
            <w:pPr>
              <w:widowControl w:val="0"/>
              <w:tabs>
                <w:tab w:val="left" w:pos="720"/>
                <w:tab w:val="left" w:pos="1440"/>
                <w:tab w:val="left" w:pos="1980"/>
                <w:tab w:val="left" w:pos="2520"/>
                <w:tab w:val="left" w:pos="8640"/>
              </w:tabs>
              <w:autoSpaceDE w:val="0"/>
              <w:autoSpaceDN w:val="0"/>
              <w:adjustRightInd w:val="0"/>
              <w:spacing w:line="360" w:lineRule="auto"/>
              <w:jc w:val="center"/>
              <w:cnfStyle w:val="000000000000"/>
              <w:rPr>
                <w:rFonts w:ascii="Cambria" w:hAnsi="Cambria"/>
                <w:bCs/>
                <w:color w:val="002060"/>
              </w:rPr>
            </w:pPr>
            <w:r w:rsidRPr="002D77AD">
              <w:rPr>
                <w:rFonts w:ascii="Cambria" w:hAnsi="Cambria"/>
                <w:bCs/>
                <w:color w:val="002060"/>
              </w:rPr>
              <w:t>2019.</w:t>
            </w:r>
          </w:p>
        </w:tc>
        <w:tc>
          <w:tcPr>
            <w:tcW w:w="7065" w:type="dxa"/>
          </w:tcPr>
          <w:p w:rsidR="002D77AD" w:rsidRPr="002D77AD" w:rsidRDefault="002D77AD" w:rsidP="002E0464">
            <w:pPr>
              <w:widowControl w:val="0"/>
              <w:tabs>
                <w:tab w:val="left" w:pos="720"/>
                <w:tab w:val="left" w:pos="1440"/>
                <w:tab w:val="left" w:pos="1980"/>
                <w:tab w:val="left" w:pos="2520"/>
                <w:tab w:val="left" w:pos="8640"/>
              </w:tabs>
              <w:autoSpaceDE w:val="0"/>
              <w:autoSpaceDN w:val="0"/>
              <w:adjustRightInd w:val="0"/>
              <w:jc w:val="both"/>
              <w:cnfStyle w:val="000000000000"/>
              <w:rPr>
                <w:rFonts w:ascii="Cambria" w:hAnsi="Cambria"/>
                <w:bCs/>
                <w:color w:val="002060"/>
              </w:rPr>
            </w:pPr>
            <w:r w:rsidRPr="002D77AD">
              <w:rPr>
                <w:rFonts w:ascii="Cambria" w:hAnsi="Cambria"/>
                <w:bCs/>
                <w:color w:val="002060"/>
              </w:rPr>
              <w:t>One day workshop on “Assembly and usage of Foldoscope "conducted by the Department of Zoology University of Kashmir Hazratbal -19006 ,Srinagar on 28th january 2019.</w:t>
            </w:r>
          </w:p>
        </w:tc>
      </w:tr>
      <w:tr w:rsidR="002D77AD" w:rsidRPr="002D77AD" w:rsidTr="00F275C9">
        <w:trPr>
          <w:cnfStyle w:val="000000100000"/>
        </w:trPr>
        <w:tc>
          <w:tcPr>
            <w:cnfStyle w:val="001000000000"/>
            <w:tcW w:w="738" w:type="dxa"/>
          </w:tcPr>
          <w:p w:rsidR="002D77AD" w:rsidRPr="002D77AD" w:rsidRDefault="002D77AD" w:rsidP="002E0464">
            <w:pPr>
              <w:widowControl w:val="0"/>
              <w:tabs>
                <w:tab w:val="left" w:pos="720"/>
                <w:tab w:val="left" w:pos="1440"/>
                <w:tab w:val="left" w:pos="1980"/>
                <w:tab w:val="left" w:pos="2520"/>
                <w:tab w:val="left" w:pos="8640"/>
              </w:tabs>
              <w:autoSpaceDE w:val="0"/>
              <w:autoSpaceDN w:val="0"/>
              <w:adjustRightInd w:val="0"/>
              <w:spacing w:line="360" w:lineRule="auto"/>
              <w:jc w:val="center"/>
              <w:rPr>
                <w:rFonts w:ascii="Cambria" w:hAnsi="Cambria"/>
                <w:bCs w:val="0"/>
                <w:color w:val="002060"/>
              </w:rPr>
            </w:pPr>
            <w:r w:rsidRPr="002D77AD">
              <w:rPr>
                <w:rFonts w:ascii="Cambria" w:hAnsi="Cambria"/>
                <w:bCs w:val="0"/>
                <w:color w:val="002060"/>
              </w:rPr>
              <w:t>6.</w:t>
            </w:r>
          </w:p>
        </w:tc>
        <w:tc>
          <w:tcPr>
            <w:tcW w:w="1440" w:type="dxa"/>
          </w:tcPr>
          <w:p w:rsidR="002D77AD" w:rsidRPr="002D77AD" w:rsidRDefault="002D77AD" w:rsidP="002E0464">
            <w:pPr>
              <w:widowControl w:val="0"/>
              <w:tabs>
                <w:tab w:val="left" w:pos="720"/>
                <w:tab w:val="left" w:pos="1440"/>
                <w:tab w:val="left" w:pos="1980"/>
                <w:tab w:val="left" w:pos="2520"/>
                <w:tab w:val="left" w:pos="8640"/>
              </w:tabs>
              <w:autoSpaceDE w:val="0"/>
              <w:autoSpaceDN w:val="0"/>
              <w:adjustRightInd w:val="0"/>
              <w:spacing w:line="360" w:lineRule="auto"/>
              <w:jc w:val="center"/>
              <w:cnfStyle w:val="000000100000"/>
              <w:rPr>
                <w:rFonts w:ascii="Cambria" w:hAnsi="Cambria"/>
                <w:bCs/>
                <w:color w:val="002060"/>
              </w:rPr>
            </w:pPr>
            <w:r>
              <w:rPr>
                <w:rFonts w:ascii="Cambria" w:hAnsi="Cambria"/>
                <w:bCs/>
                <w:color w:val="002060"/>
              </w:rPr>
              <w:t>2017.</w:t>
            </w:r>
          </w:p>
        </w:tc>
        <w:tc>
          <w:tcPr>
            <w:tcW w:w="7065" w:type="dxa"/>
          </w:tcPr>
          <w:p w:rsidR="002D77AD" w:rsidRPr="002D77AD" w:rsidRDefault="002D77AD" w:rsidP="002E0464">
            <w:pPr>
              <w:widowControl w:val="0"/>
              <w:tabs>
                <w:tab w:val="left" w:pos="720"/>
                <w:tab w:val="left" w:pos="1440"/>
                <w:tab w:val="left" w:pos="1980"/>
                <w:tab w:val="left" w:pos="2520"/>
                <w:tab w:val="left" w:pos="8640"/>
              </w:tabs>
              <w:autoSpaceDE w:val="0"/>
              <w:autoSpaceDN w:val="0"/>
              <w:adjustRightInd w:val="0"/>
              <w:jc w:val="both"/>
              <w:cnfStyle w:val="000000100000"/>
              <w:rPr>
                <w:rFonts w:ascii="Cambria" w:hAnsi="Cambria"/>
                <w:bCs/>
                <w:color w:val="002060"/>
              </w:rPr>
            </w:pPr>
            <w:r w:rsidRPr="002D77AD">
              <w:rPr>
                <w:rFonts w:ascii="Cambria" w:hAnsi="Cambria"/>
                <w:bCs/>
                <w:color w:val="002060"/>
              </w:rPr>
              <w:t>One week workshop on “Scientific and Popular Writings: How to Communicate Results of Research” organised by department of zoology school of biological sciences, university of Kashmir, srinagar-190006 from 4th -10th December, 2017.</w:t>
            </w:r>
          </w:p>
        </w:tc>
      </w:tr>
    </w:tbl>
    <w:p w:rsidR="00A76480" w:rsidRPr="00004CA4" w:rsidRDefault="00A76480">
      <w:pPr>
        <w:jc w:val="both"/>
        <w:rPr>
          <w:color w:val="002060"/>
        </w:rPr>
      </w:pPr>
    </w:p>
    <w:p w:rsidR="002D77AD" w:rsidRPr="007A59B8" w:rsidRDefault="002D77AD" w:rsidP="002D77AD">
      <w:pPr>
        <w:shd w:val="clear" w:color="auto" w:fill="00B0F0"/>
        <w:jc w:val="center"/>
        <w:rPr>
          <w:b/>
          <w:sz w:val="32"/>
          <w:szCs w:val="32"/>
          <w:lang w:val="en-IN"/>
        </w:rPr>
      </w:pPr>
      <w:r>
        <w:rPr>
          <w:color w:val="002060"/>
        </w:rPr>
        <w:t xml:space="preserve"> </w:t>
      </w:r>
      <w:r w:rsidRPr="006C13FA">
        <w:rPr>
          <w:b/>
          <w:sz w:val="32"/>
          <w:szCs w:val="32"/>
          <w:lang w:val="en-IN"/>
        </w:rPr>
        <w:t>Declaration</w:t>
      </w:r>
    </w:p>
    <w:p w:rsidR="002D77AD" w:rsidRPr="007A59B8" w:rsidRDefault="002D77AD" w:rsidP="002D77AD">
      <w:pPr>
        <w:ind w:left="360"/>
        <w:jc w:val="both"/>
        <w:rPr>
          <w:noProof/>
        </w:rPr>
      </w:pPr>
    </w:p>
    <w:p w:rsidR="002D77AD" w:rsidRPr="007A59B8" w:rsidRDefault="002D77AD" w:rsidP="002D77AD">
      <w:pPr>
        <w:pStyle w:val="ListParagraph"/>
        <w:numPr>
          <w:ilvl w:val="0"/>
          <w:numId w:val="43"/>
        </w:numPr>
        <w:spacing w:after="200" w:line="276" w:lineRule="auto"/>
        <w:ind w:left="0" w:firstLine="0"/>
        <w:jc w:val="both"/>
        <w:rPr>
          <w:noProof/>
        </w:rPr>
      </w:pPr>
      <w:r w:rsidRPr="00054CB4">
        <w:rPr>
          <w:sz w:val="26"/>
        </w:rPr>
        <w:t>I hereby declare that the details stated above are true and correct to the best of my knowledge</w:t>
      </w:r>
      <w:r w:rsidRPr="00054CB4">
        <w:rPr>
          <w:noProof/>
        </w:rPr>
        <w:t>.</w:t>
      </w:r>
    </w:p>
    <w:p w:rsidR="002E0464" w:rsidRDefault="002E0464" w:rsidP="00090F2E">
      <w:pPr>
        <w:rPr>
          <w:color w:val="002060"/>
        </w:rPr>
      </w:pPr>
    </w:p>
    <w:p w:rsidR="00004CA4" w:rsidRDefault="00004CA4" w:rsidP="00090F2E">
      <w:pPr>
        <w:rPr>
          <w:color w:val="002060"/>
        </w:rPr>
      </w:pPr>
    </w:p>
    <w:p w:rsidR="00380539" w:rsidRDefault="00380539" w:rsidP="00090F2E">
      <w:pPr>
        <w:rPr>
          <w:color w:val="002060"/>
        </w:rPr>
      </w:pPr>
    </w:p>
    <w:p w:rsidR="0033431C" w:rsidRDefault="0033431C" w:rsidP="00090F2E">
      <w:pPr>
        <w:rPr>
          <w:color w:val="002060"/>
        </w:rPr>
      </w:pPr>
    </w:p>
    <w:p w:rsidR="0033431C" w:rsidRDefault="0033431C" w:rsidP="00090F2E">
      <w:pPr>
        <w:rPr>
          <w:color w:val="002060"/>
        </w:rPr>
      </w:pPr>
    </w:p>
    <w:p w:rsidR="0033431C" w:rsidRDefault="0033431C" w:rsidP="00090F2E">
      <w:pPr>
        <w:rPr>
          <w:color w:val="002060"/>
        </w:rPr>
      </w:pPr>
    </w:p>
    <w:p w:rsidR="0033431C" w:rsidRDefault="0033431C" w:rsidP="00090F2E">
      <w:pPr>
        <w:rPr>
          <w:color w:val="002060"/>
        </w:rPr>
      </w:pPr>
      <w:r>
        <w:rPr>
          <w:color w:val="002060"/>
        </w:rPr>
        <w:t xml:space="preserve"> </w:t>
      </w:r>
    </w:p>
    <w:p w:rsidR="00380539" w:rsidRDefault="00380539" w:rsidP="00090F2E">
      <w:pPr>
        <w:rPr>
          <w:color w:val="002060"/>
        </w:rPr>
      </w:pPr>
    </w:p>
    <w:p w:rsidR="00A90820" w:rsidRPr="002D77AD" w:rsidRDefault="00004CA4" w:rsidP="002D77AD">
      <w:pPr>
        <w:rPr>
          <w:b/>
          <w:color w:val="002060"/>
        </w:rPr>
      </w:pPr>
      <w:r>
        <w:rPr>
          <w:color w:val="002060"/>
        </w:rPr>
        <w:t xml:space="preserve">                                                                                        </w:t>
      </w:r>
      <w:r w:rsidR="00EA3EA4" w:rsidRPr="00004CA4">
        <w:rPr>
          <w:b/>
          <w:color w:val="002060"/>
        </w:rPr>
        <w:t xml:space="preserve">Dr. </w:t>
      </w:r>
      <w:r w:rsidR="002D77AD">
        <w:rPr>
          <w:b/>
          <w:color w:val="002060"/>
        </w:rPr>
        <w:t>Syed Mohammad Abas Andrabi</w:t>
      </w:r>
    </w:p>
    <w:p w:rsidR="002D77AD" w:rsidRPr="00004CA4" w:rsidRDefault="00A90820" w:rsidP="002D77AD">
      <w:pPr>
        <w:ind w:left="6480"/>
        <w:rPr>
          <w:b/>
          <w:color w:val="002060"/>
          <w:sz w:val="20"/>
          <w:szCs w:val="20"/>
        </w:rPr>
      </w:pPr>
      <w:r w:rsidRPr="00004CA4">
        <w:rPr>
          <w:b/>
          <w:color w:val="002060"/>
          <w:sz w:val="20"/>
          <w:szCs w:val="20"/>
        </w:rPr>
        <w:t xml:space="preserve">       </w:t>
      </w:r>
    </w:p>
    <w:p w:rsidR="00880544" w:rsidRPr="00004CA4" w:rsidRDefault="00880544" w:rsidP="00A90820">
      <w:pPr>
        <w:ind w:left="6480"/>
        <w:rPr>
          <w:b/>
          <w:color w:val="002060"/>
          <w:sz w:val="20"/>
          <w:szCs w:val="20"/>
        </w:rPr>
      </w:pPr>
    </w:p>
    <w:sectPr w:rsidR="00880544" w:rsidRPr="00004CA4" w:rsidSect="00B34311">
      <w:footerReference w:type="even" r:id="rId10"/>
      <w:pgSz w:w="11907" w:h="16840" w:code="9"/>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E51" w:rsidRDefault="00B15E51">
      <w:r>
        <w:separator/>
      </w:r>
    </w:p>
  </w:endnote>
  <w:endnote w:type="continuationSeparator" w:id="0">
    <w:p w:rsidR="00B15E51" w:rsidRDefault="00B15E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C1" w:rsidRDefault="009146A9">
    <w:pPr>
      <w:pStyle w:val="Footer"/>
      <w:framePr w:wrap="around" w:vAnchor="text" w:hAnchor="margin" w:xAlign="right" w:y="1"/>
      <w:rPr>
        <w:rStyle w:val="PageNumber"/>
      </w:rPr>
    </w:pPr>
    <w:r>
      <w:rPr>
        <w:rStyle w:val="PageNumber"/>
      </w:rPr>
      <w:fldChar w:fldCharType="begin"/>
    </w:r>
    <w:r w:rsidR="00DF06C1">
      <w:rPr>
        <w:rStyle w:val="PageNumber"/>
      </w:rPr>
      <w:instrText xml:space="preserve">PAGE  </w:instrText>
    </w:r>
    <w:r>
      <w:rPr>
        <w:rStyle w:val="PageNumber"/>
      </w:rPr>
      <w:fldChar w:fldCharType="end"/>
    </w:r>
  </w:p>
  <w:p w:rsidR="00DF06C1" w:rsidRDefault="00DF06C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E51" w:rsidRDefault="00B15E51">
      <w:r>
        <w:separator/>
      </w:r>
    </w:p>
  </w:footnote>
  <w:footnote w:type="continuationSeparator" w:id="0">
    <w:p w:rsidR="00B15E51" w:rsidRDefault="00B15E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7AE39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00000002"/>
    <w:multiLevelType w:val="hybridMultilevel"/>
    <w:tmpl w:val="F3CC74C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919" w:hanging="360"/>
      </w:pPr>
      <w:rPr>
        <w:rFonts w:ascii="Courier New" w:hAnsi="Courier New" w:cs="Courier New" w:hint="default"/>
      </w:rPr>
    </w:lvl>
    <w:lvl w:ilvl="2" w:tplc="40090005">
      <w:start w:val="1"/>
      <w:numFmt w:val="bullet"/>
      <w:lvlText w:val=""/>
      <w:lvlJc w:val="left"/>
      <w:pPr>
        <w:ind w:left="2639" w:hanging="360"/>
      </w:pPr>
      <w:rPr>
        <w:rFonts w:ascii="Wingdings" w:hAnsi="Wingdings" w:hint="default"/>
      </w:rPr>
    </w:lvl>
    <w:lvl w:ilvl="3" w:tplc="40090001">
      <w:start w:val="1"/>
      <w:numFmt w:val="bullet"/>
      <w:lvlText w:val=""/>
      <w:lvlJc w:val="left"/>
      <w:pPr>
        <w:ind w:left="3359" w:hanging="360"/>
      </w:pPr>
      <w:rPr>
        <w:rFonts w:ascii="Symbol" w:hAnsi="Symbol" w:hint="default"/>
      </w:rPr>
    </w:lvl>
    <w:lvl w:ilvl="4" w:tplc="40090003">
      <w:start w:val="1"/>
      <w:numFmt w:val="bullet"/>
      <w:lvlText w:val="o"/>
      <w:lvlJc w:val="left"/>
      <w:pPr>
        <w:ind w:left="4079" w:hanging="360"/>
      </w:pPr>
      <w:rPr>
        <w:rFonts w:ascii="Courier New" w:hAnsi="Courier New" w:cs="Courier New" w:hint="default"/>
      </w:rPr>
    </w:lvl>
    <w:lvl w:ilvl="5" w:tplc="40090005">
      <w:start w:val="1"/>
      <w:numFmt w:val="bullet"/>
      <w:lvlText w:val=""/>
      <w:lvlJc w:val="left"/>
      <w:pPr>
        <w:ind w:left="4799" w:hanging="360"/>
      </w:pPr>
      <w:rPr>
        <w:rFonts w:ascii="Wingdings" w:hAnsi="Wingdings" w:hint="default"/>
      </w:rPr>
    </w:lvl>
    <w:lvl w:ilvl="6" w:tplc="40090001">
      <w:start w:val="1"/>
      <w:numFmt w:val="bullet"/>
      <w:lvlText w:val=""/>
      <w:lvlJc w:val="left"/>
      <w:pPr>
        <w:ind w:left="5519" w:hanging="360"/>
      </w:pPr>
      <w:rPr>
        <w:rFonts w:ascii="Symbol" w:hAnsi="Symbol" w:hint="default"/>
      </w:rPr>
    </w:lvl>
    <w:lvl w:ilvl="7" w:tplc="40090003">
      <w:start w:val="1"/>
      <w:numFmt w:val="bullet"/>
      <w:lvlText w:val="o"/>
      <w:lvlJc w:val="left"/>
      <w:pPr>
        <w:ind w:left="6239" w:hanging="360"/>
      </w:pPr>
      <w:rPr>
        <w:rFonts w:ascii="Courier New" w:hAnsi="Courier New" w:cs="Courier New" w:hint="default"/>
      </w:rPr>
    </w:lvl>
    <w:lvl w:ilvl="8" w:tplc="40090005">
      <w:start w:val="1"/>
      <w:numFmt w:val="bullet"/>
      <w:lvlText w:val=""/>
      <w:lvlJc w:val="left"/>
      <w:pPr>
        <w:ind w:left="6959" w:hanging="360"/>
      </w:pPr>
      <w:rPr>
        <w:rFonts w:ascii="Wingdings" w:hAnsi="Wingdings" w:hint="default"/>
      </w:rPr>
    </w:lvl>
  </w:abstractNum>
  <w:abstractNum w:abstractNumId="2">
    <w:nsid w:val="00000003"/>
    <w:multiLevelType w:val="hybridMultilevel"/>
    <w:tmpl w:val="05ECA18E"/>
    <w:lvl w:ilvl="0" w:tplc="01EE4EA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0000004"/>
    <w:multiLevelType w:val="hybridMultilevel"/>
    <w:tmpl w:val="BCD00AE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0000005"/>
    <w:multiLevelType w:val="hybridMultilevel"/>
    <w:tmpl w:val="24CC2C58"/>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5">
    <w:nsid w:val="00000006"/>
    <w:multiLevelType w:val="hybridMultilevel"/>
    <w:tmpl w:val="9B7671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0000007"/>
    <w:multiLevelType w:val="hybridMultilevel"/>
    <w:tmpl w:val="AFBEA5C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nsid w:val="00000008"/>
    <w:multiLevelType w:val="hybridMultilevel"/>
    <w:tmpl w:val="93F214B0"/>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start w:val="1"/>
      <w:numFmt w:val="bullet"/>
      <w:lvlText w:val=""/>
      <w:lvlJc w:val="left"/>
      <w:pPr>
        <w:tabs>
          <w:tab w:val="num" w:pos="2226"/>
        </w:tabs>
        <w:ind w:left="2226" w:hanging="360"/>
      </w:pPr>
      <w:rPr>
        <w:rFonts w:ascii="Wingdings" w:hAnsi="Wingdings" w:hint="default"/>
      </w:rPr>
    </w:lvl>
    <w:lvl w:ilvl="3" w:tplc="04090001">
      <w:start w:val="1"/>
      <w:numFmt w:val="bullet"/>
      <w:lvlText w:val=""/>
      <w:lvlJc w:val="left"/>
      <w:pPr>
        <w:tabs>
          <w:tab w:val="num" w:pos="2946"/>
        </w:tabs>
        <w:ind w:left="2946" w:hanging="360"/>
      </w:pPr>
      <w:rPr>
        <w:rFonts w:ascii="Symbol" w:hAnsi="Symbol" w:hint="default"/>
      </w:rPr>
    </w:lvl>
    <w:lvl w:ilvl="4" w:tplc="04090003">
      <w:start w:val="1"/>
      <w:numFmt w:val="bullet"/>
      <w:lvlText w:val="o"/>
      <w:lvlJc w:val="left"/>
      <w:pPr>
        <w:tabs>
          <w:tab w:val="num" w:pos="3666"/>
        </w:tabs>
        <w:ind w:left="3666" w:hanging="360"/>
      </w:pPr>
      <w:rPr>
        <w:rFonts w:ascii="Courier New" w:hAnsi="Courier New" w:cs="Courier New" w:hint="default"/>
      </w:rPr>
    </w:lvl>
    <w:lvl w:ilvl="5" w:tplc="04090005">
      <w:start w:val="1"/>
      <w:numFmt w:val="bullet"/>
      <w:lvlText w:val=""/>
      <w:lvlJc w:val="left"/>
      <w:pPr>
        <w:tabs>
          <w:tab w:val="num" w:pos="4386"/>
        </w:tabs>
        <w:ind w:left="4386" w:hanging="360"/>
      </w:pPr>
      <w:rPr>
        <w:rFonts w:ascii="Wingdings" w:hAnsi="Wingdings" w:hint="default"/>
      </w:rPr>
    </w:lvl>
    <w:lvl w:ilvl="6" w:tplc="04090001">
      <w:start w:val="1"/>
      <w:numFmt w:val="bullet"/>
      <w:lvlText w:val=""/>
      <w:lvlJc w:val="left"/>
      <w:pPr>
        <w:tabs>
          <w:tab w:val="num" w:pos="5106"/>
        </w:tabs>
        <w:ind w:left="5106" w:hanging="360"/>
      </w:pPr>
      <w:rPr>
        <w:rFonts w:ascii="Symbol" w:hAnsi="Symbol" w:hint="default"/>
      </w:rPr>
    </w:lvl>
    <w:lvl w:ilvl="7" w:tplc="04090003">
      <w:start w:val="1"/>
      <w:numFmt w:val="bullet"/>
      <w:lvlText w:val="o"/>
      <w:lvlJc w:val="left"/>
      <w:pPr>
        <w:tabs>
          <w:tab w:val="num" w:pos="5826"/>
        </w:tabs>
        <w:ind w:left="5826" w:hanging="360"/>
      </w:pPr>
      <w:rPr>
        <w:rFonts w:ascii="Courier New" w:hAnsi="Courier New" w:cs="Courier New" w:hint="default"/>
      </w:rPr>
    </w:lvl>
    <w:lvl w:ilvl="8" w:tplc="04090005">
      <w:start w:val="1"/>
      <w:numFmt w:val="bullet"/>
      <w:lvlText w:val=""/>
      <w:lvlJc w:val="left"/>
      <w:pPr>
        <w:tabs>
          <w:tab w:val="num" w:pos="6546"/>
        </w:tabs>
        <w:ind w:left="6546" w:hanging="360"/>
      </w:pPr>
      <w:rPr>
        <w:rFonts w:ascii="Wingdings" w:hAnsi="Wingdings" w:hint="default"/>
      </w:rPr>
    </w:lvl>
  </w:abstractNum>
  <w:abstractNum w:abstractNumId="8">
    <w:nsid w:val="00000009"/>
    <w:multiLevelType w:val="hybridMultilevel"/>
    <w:tmpl w:val="A1C81E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0000000A"/>
    <w:multiLevelType w:val="hybridMultilevel"/>
    <w:tmpl w:val="C3F082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0000000B"/>
    <w:multiLevelType w:val="hybridMultilevel"/>
    <w:tmpl w:val="5616E838"/>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1">
    <w:nsid w:val="0000000C"/>
    <w:multiLevelType w:val="hybridMultilevel"/>
    <w:tmpl w:val="7260421C"/>
    <w:lvl w:ilvl="0" w:tplc="04090001">
      <w:start w:val="1"/>
      <w:numFmt w:val="bullet"/>
      <w:lvlText w:val=""/>
      <w:lvlJc w:val="left"/>
      <w:pPr>
        <w:tabs>
          <w:tab w:val="num" w:pos="1373"/>
        </w:tabs>
        <w:ind w:left="1373" w:hanging="360"/>
      </w:pPr>
      <w:rPr>
        <w:rFonts w:ascii="Symbol" w:hAnsi="Symbol" w:hint="default"/>
      </w:rPr>
    </w:lvl>
    <w:lvl w:ilvl="1" w:tplc="04090003">
      <w:start w:val="1"/>
      <w:numFmt w:val="bullet"/>
      <w:lvlText w:val="o"/>
      <w:lvlJc w:val="left"/>
      <w:pPr>
        <w:tabs>
          <w:tab w:val="num" w:pos="2093"/>
        </w:tabs>
        <w:ind w:left="2093" w:hanging="360"/>
      </w:pPr>
      <w:rPr>
        <w:rFonts w:ascii="Courier New" w:hAnsi="Courier New" w:cs="Courier New" w:hint="default"/>
      </w:rPr>
    </w:lvl>
    <w:lvl w:ilvl="2" w:tplc="04090005">
      <w:start w:val="1"/>
      <w:numFmt w:val="bullet"/>
      <w:lvlText w:val=""/>
      <w:lvlJc w:val="left"/>
      <w:pPr>
        <w:tabs>
          <w:tab w:val="num" w:pos="2813"/>
        </w:tabs>
        <w:ind w:left="2813" w:hanging="360"/>
      </w:pPr>
      <w:rPr>
        <w:rFonts w:ascii="Wingdings" w:hAnsi="Wingdings" w:hint="default"/>
      </w:rPr>
    </w:lvl>
    <w:lvl w:ilvl="3" w:tplc="04090001">
      <w:start w:val="1"/>
      <w:numFmt w:val="bullet"/>
      <w:lvlText w:val=""/>
      <w:lvlJc w:val="left"/>
      <w:pPr>
        <w:tabs>
          <w:tab w:val="num" w:pos="3533"/>
        </w:tabs>
        <w:ind w:left="3533" w:hanging="360"/>
      </w:pPr>
      <w:rPr>
        <w:rFonts w:ascii="Symbol" w:hAnsi="Symbol" w:hint="default"/>
      </w:rPr>
    </w:lvl>
    <w:lvl w:ilvl="4" w:tplc="04090003">
      <w:start w:val="1"/>
      <w:numFmt w:val="bullet"/>
      <w:lvlText w:val="o"/>
      <w:lvlJc w:val="left"/>
      <w:pPr>
        <w:tabs>
          <w:tab w:val="num" w:pos="4253"/>
        </w:tabs>
        <w:ind w:left="4253" w:hanging="360"/>
      </w:pPr>
      <w:rPr>
        <w:rFonts w:ascii="Courier New" w:hAnsi="Courier New" w:cs="Courier New" w:hint="default"/>
      </w:rPr>
    </w:lvl>
    <w:lvl w:ilvl="5" w:tplc="04090005">
      <w:start w:val="1"/>
      <w:numFmt w:val="bullet"/>
      <w:lvlText w:val=""/>
      <w:lvlJc w:val="left"/>
      <w:pPr>
        <w:tabs>
          <w:tab w:val="num" w:pos="4973"/>
        </w:tabs>
        <w:ind w:left="4973" w:hanging="360"/>
      </w:pPr>
      <w:rPr>
        <w:rFonts w:ascii="Wingdings" w:hAnsi="Wingdings" w:hint="default"/>
      </w:rPr>
    </w:lvl>
    <w:lvl w:ilvl="6" w:tplc="04090001">
      <w:start w:val="1"/>
      <w:numFmt w:val="bullet"/>
      <w:lvlText w:val=""/>
      <w:lvlJc w:val="left"/>
      <w:pPr>
        <w:tabs>
          <w:tab w:val="num" w:pos="5693"/>
        </w:tabs>
        <w:ind w:left="5693" w:hanging="360"/>
      </w:pPr>
      <w:rPr>
        <w:rFonts w:ascii="Symbol" w:hAnsi="Symbol" w:hint="default"/>
      </w:rPr>
    </w:lvl>
    <w:lvl w:ilvl="7" w:tplc="04090003">
      <w:start w:val="1"/>
      <w:numFmt w:val="bullet"/>
      <w:lvlText w:val="o"/>
      <w:lvlJc w:val="left"/>
      <w:pPr>
        <w:tabs>
          <w:tab w:val="num" w:pos="6413"/>
        </w:tabs>
        <w:ind w:left="6413" w:hanging="360"/>
      </w:pPr>
      <w:rPr>
        <w:rFonts w:ascii="Courier New" w:hAnsi="Courier New" w:cs="Courier New" w:hint="default"/>
      </w:rPr>
    </w:lvl>
    <w:lvl w:ilvl="8" w:tplc="04090005">
      <w:start w:val="1"/>
      <w:numFmt w:val="bullet"/>
      <w:lvlText w:val=""/>
      <w:lvlJc w:val="left"/>
      <w:pPr>
        <w:tabs>
          <w:tab w:val="num" w:pos="7133"/>
        </w:tabs>
        <w:ind w:left="7133" w:hanging="360"/>
      </w:pPr>
      <w:rPr>
        <w:rFonts w:ascii="Wingdings" w:hAnsi="Wingdings" w:hint="default"/>
      </w:rPr>
    </w:lvl>
  </w:abstractNum>
  <w:abstractNum w:abstractNumId="12">
    <w:nsid w:val="0000000D"/>
    <w:multiLevelType w:val="hybridMultilevel"/>
    <w:tmpl w:val="9D069B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0000000E"/>
    <w:multiLevelType w:val="multilevel"/>
    <w:tmpl w:val="DCBA67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0000000F"/>
    <w:multiLevelType w:val="hybridMultilevel"/>
    <w:tmpl w:val="DCBA67B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nsid w:val="00000010"/>
    <w:multiLevelType w:val="hybridMultilevel"/>
    <w:tmpl w:val="6B60D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03DF2376"/>
    <w:multiLevelType w:val="hybridMultilevel"/>
    <w:tmpl w:val="E37A5F70"/>
    <w:lvl w:ilvl="0" w:tplc="D28857AC">
      <w:start w:val="1"/>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5136B1B"/>
    <w:multiLevelType w:val="hybridMultilevel"/>
    <w:tmpl w:val="921E0F0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0A0C1AA1"/>
    <w:multiLevelType w:val="hybridMultilevel"/>
    <w:tmpl w:val="AB74F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2405E5"/>
    <w:multiLevelType w:val="hybridMultilevel"/>
    <w:tmpl w:val="B2FE7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000946"/>
    <w:multiLevelType w:val="hybridMultilevel"/>
    <w:tmpl w:val="C6CAB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8C450F"/>
    <w:multiLevelType w:val="hybridMultilevel"/>
    <w:tmpl w:val="E39C5A54"/>
    <w:lvl w:ilvl="0" w:tplc="4BA6A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3A191D"/>
    <w:multiLevelType w:val="hybridMultilevel"/>
    <w:tmpl w:val="6A6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051A9F"/>
    <w:multiLevelType w:val="hybridMultilevel"/>
    <w:tmpl w:val="EA4C29C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4">
    <w:nsid w:val="2B4B0B91"/>
    <w:multiLevelType w:val="hybridMultilevel"/>
    <w:tmpl w:val="3F425816"/>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25">
    <w:nsid w:val="32AA5E66"/>
    <w:multiLevelType w:val="hybridMultilevel"/>
    <w:tmpl w:val="8AB48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A16DAA"/>
    <w:multiLevelType w:val="hybridMultilevel"/>
    <w:tmpl w:val="099A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DA5C91"/>
    <w:multiLevelType w:val="hybridMultilevel"/>
    <w:tmpl w:val="CF8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8F77BC"/>
    <w:multiLevelType w:val="hybridMultilevel"/>
    <w:tmpl w:val="98C8A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1896FAA"/>
    <w:multiLevelType w:val="hybridMultilevel"/>
    <w:tmpl w:val="51E64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2574C27"/>
    <w:multiLevelType w:val="hybridMultilevel"/>
    <w:tmpl w:val="6D2C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F20CBE"/>
    <w:multiLevelType w:val="hybridMultilevel"/>
    <w:tmpl w:val="2F48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29508B"/>
    <w:multiLevelType w:val="hybridMultilevel"/>
    <w:tmpl w:val="6924E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5B1E44"/>
    <w:multiLevelType w:val="hybridMultilevel"/>
    <w:tmpl w:val="65A2725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nsid w:val="4ACF3033"/>
    <w:multiLevelType w:val="hybridMultilevel"/>
    <w:tmpl w:val="C0E6BC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3872C2"/>
    <w:multiLevelType w:val="hybridMultilevel"/>
    <w:tmpl w:val="B156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CE3907"/>
    <w:multiLevelType w:val="hybridMultilevel"/>
    <w:tmpl w:val="6DE6A9C2"/>
    <w:lvl w:ilvl="0" w:tplc="F2845640">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5B201323"/>
    <w:multiLevelType w:val="hybridMultilevel"/>
    <w:tmpl w:val="A79C75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EF5255F"/>
    <w:multiLevelType w:val="hybridMultilevel"/>
    <w:tmpl w:val="887CA0BE"/>
    <w:lvl w:ilvl="0" w:tplc="45E0018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247092A"/>
    <w:multiLevelType w:val="hybridMultilevel"/>
    <w:tmpl w:val="8A681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69221A"/>
    <w:multiLevelType w:val="hybridMultilevel"/>
    <w:tmpl w:val="0908C2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AAB7C22"/>
    <w:multiLevelType w:val="hybridMultilevel"/>
    <w:tmpl w:val="FC38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65322E"/>
    <w:multiLevelType w:val="hybridMultilevel"/>
    <w:tmpl w:val="23B07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DD294D"/>
    <w:multiLevelType w:val="hybridMultilevel"/>
    <w:tmpl w:val="7266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C56C36"/>
    <w:multiLevelType w:val="hybridMultilevel"/>
    <w:tmpl w:val="534AD706"/>
    <w:lvl w:ilvl="0" w:tplc="D28857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4"/>
  </w:num>
  <w:num w:numId="4">
    <w:abstractNumId w:val="2"/>
  </w:num>
  <w:num w:numId="5">
    <w:abstractNumId w:val="13"/>
  </w:num>
  <w:num w:numId="6">
    <w:abstractNumId w:val="0"/>
  </w:num>
  <w:num w:numId="7">
    <w:abstractNumId w:val="6"/>
  </w:num>
  <w:num w:numId="8">
    <w:abstractNumId w:val="3"/>
  </w:num>
  <w:num w:numId="9">
    <w:abstractNumId w:val="5"/>
  </w:num>
  <w:num w:numId="10">
    <w:abstractNumId w:val="15"/>
  </w:num>
  <w:num w:numId="11">
    <w:abstractNumId w:val="8"/>
  </w:num>
  <w:num w:numId="12">
    <w:abstractNumId w:val="4"/>
  </w:num>
  <w:num w:numId="13">
    <w:abstractNumId w:val="10"/>
  </w:num>
  <w:num w:numId="14">
    <w:abstractNumId w:val="11"/>
  </w:num>
  <w:num w:numId="15">
    <w:abstractNumId w:val="9"/>
  </w:num>
  <w:num w:numId="16">
    <w:abstractNumId w:val="1"/>
  </w:num>
  <w:num w:numId="17">
    <w:abstractNumId w:val="22"/>
  </w:num>
  <w:num w:numId="18">
    <w:abstractNumId w:val="39"/>
  </w:num>
  <w:num w:numId="19">
    <w:abstractNumId w:val="35"/>
  </w:num>
  <w:num w:numId="20">
    <w:abstractNumId w:val="26"/>
  </w:num>
  <w:num w:numId="21">
    <w:abstractNumId w:val="29"/>
  </w:num>
  <w:num w:numId="22">
    <w:abstractNumId w:val="25"/>
  </w:num>
  <w:num w:numId="23">
    <w:abstractNumId w:val="30"/>
  </w:num>
  <w:num w:numId="24">
    <w:abstractNumId w:val="31"/>
  </w:num>
  <w:num w:numId="25">
    <w:abstractNumId w:val="27"/>
  </w:num>
  <w:num w:numId="26">
    <w:abstractNumId w:val="43"/>
  </w:num>
  <w:num w:numId="27">
    <w:abstractNumId w:val="28"/>
  </w:num>
  <w:num w:numId="28">
    <w:abstractNumId w:val="24"/>
  </w:num>
  <w:num w:numId="29">
    <w:abstractNumId w:val="17"/>
  </w:num>
  <w:num w:numId="30">
    <w:abstractNumId w:val="33"/>
  </w:num>
  <w:num w:numId="31">
    <w:abstractNumId w:val="37"/>
  </w:num>
  <w:num w:numId="32">
    <w:abstractNumId w:val="19"/>
  </w:num>
  <w:num w:numId="33">
    <w:abstractNumId w:val="40"/>
  </w:num>
  <w:num w:numId="34">
    <w:abstractNumId w:val="16"/>
  </w:num>
  <w:num w:numId="35">
    <w:abstractNumId w:val="34"/>
  </w:num>
  <w:num w:numId="36">
    <w:abstractNumId w:val="38"/>
  </w:num>
  <w:num w:numId="37">
    <w:abstractNumId w:val="18"/>
  </w:num>
  <w:num w:numId="38">
    <w:abstractNumId w:val="42"/>
  </w:num>
  <w:num w:numId="39">
    <w:abstractNumId w:val="41"/>
  </w:num>
  <w:num w:numId="40">
    <w:abstractNumId w:val="36"/>
  </w:num>
  <w:num w:numId="41">
    <w:abstractNumId w:val="32"/>
  </w:num>
  <w:num w:numId="42">
    <w:abstractNumId w:val="44"/>
  </w:num>
  <w:num w:numId="43">
    <w:abstractNumId w:val="20"/>
  </w:num>
  <w:num w:numId="44">
    <w:abstractNumId w:val="21"/>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oNotShadeFormData/>
  <w:noPunctuationKerning/>
  <w:characterSpacingControl w:val="doNotCompress"/>
  <w:doNotValidateAgainstSchema/>
  <w:doNotDemarcateInvalidXml/>
  <w:footnotePr>
    <w:footnote w:id="-1"/>
    <w:footnote w:id="0"/>
  </w:footnotePr>
  <w:endnotePr>
    <w:endnote w:id="-1"/>
    <w:endnote w:id="0"/>
  </w:endnotePr>
  <w:compat/>
  <w:rsids>
    <w:rsidRoot w:val="00172A27"/>
    <w:rsid w:val="000012E7"/>
    <w:rsid w:val="0000203F"/>
    <w:rsid w:val="00004164"/>
    <w:rsid w:val="00004CA4"/>
    <w:rsid w:val="00013639"/>
    <w:rsid w:val="000144DC"/>
    <w:rsid w:val="00030A13"/>
    <w:rsid w:val="00031847"/>
    <w:rsid w:val="000467F4"/>
    <w:rsid w:val="00050E13"/>
    <w:rsid w:val="00064E14"/>
    <w:rsid w:val="00090F2E"/>
    <w:rsid w:val="00092DF6"/>
    <w:rsid w:val="000A44F4"/>
    <w:rsid w:val="000B11B4"/>
    <w:rsid w:val="000B6DE6"/>
    <w:rsid w:val="000D2D0D"/>
    <w:rsid w:val="000F1B99"/>
    <w:rsid w:val="000F5ECF"/>
    <w:rsid w:val="00101674"/>
    <w:rsid w:val="001034BE"/>
    <w:rsid w:val="00104BBA"/>
    <w:rsid w:val="0011017B"/>
    <w:rsid w:val="0011625A"/>
    <w:rsid w:val="0011627D"/>
    <w:rsid w:val="00126F6C"/>
    <w:rsid w:val="00134C19"/>
    <w:rsid w:val="00152780"/>
    <w:rsid w:val="00152C3C"/>
    <w:rsid w:val="00154121"/>
    <w:rsid w:val="00156120"/>
    <w:rsid w:val="00156A64"/>
    <w:rsid w:val="00163ADA"/>
    <w:rsid w:val="00163CCD"/>
    <w:rsid w:val="00166D06"/>
    <w:rsid w:val="00172A27"/>
    <w:rsid w:val="00172B90"/>
    <w:rsid w:val="00174DA1"/>
    <w:rsid w:val="00185820"/>
    <w:rsid w:val="00187F5F"/>
    <w:rsid w:val="00191B2F"/>
    <w:rsid w:val="00195F7F"/>
    <w:rsid w:val="0019702C"/>
    <w:rsid w:val="00197D4F"/>
    <w:rsid w:val="001A7A45"/>
    <w:rsid w:val="001B303D"/>
    <w:rsid w:val="001C22AF"/>
    <w:rsid w:val="001C2D63"/>
    <w:rsid w:val="001C2EB1"/>
    <w:rsid w:val="001C5259"/>
    <w:rsid w:val="001D06D0"/>
    <w:rsid w:val="001D48C6"/>
    <w:rsid w:val="001E53CA"/>
    <w:rsid w:val="001E5D32"/>
    <w:rsid w:val="001F2A4C"/>
    <w:rsid w:val="00202B57"/>
    <w:rsid w:val="002223AE"/>
    <w:rsid w:val="002228DB"/>
    <w:rsid w:val="002321C6"/>
    <w:rsid w:val="00233B56"/>
    <w:rsid w:val="002367E9"/>
    <w:rsid w:val="0024039E"/>
    <w:rsid w:val="002656CC"/>
    <w:rsid w:val="00267213"/>
    <w:rsid w:val="00267C18"/>
    <w:rsid w:val="00274C62"/>
    <w:rsid w:val="00276E92"/>
    <w:rsid w:val="00282E6B"/>
    <w:rsid w:val="00283B3E"/>
    <w:rsid w:val="002849E0"/>
    <w:rsid w:val="002942FC"/>
    <w:rsid w:val="002975AF"/>
    <w:rsid w:val="002A0F49"/>
    <w:rsid w:val="002C0E63"/>
    <w:rsid w:val="002C30D0"/>
    <w:rsid w:val="002D611B"/>
    <w:rsid w:val="002D74E8"/>
    <w:rsid w:val="002D77AD"/>
    <w:rsid w:val="002E0464"/>
    <w:rsid w:val="002E0F5B"/>
    <w:rsid w:val="002F07E4"/>
    <w:rsid w:val="002F3F47"/>
    <w:rsid w:val="002F4CC8"/>
    <w:rsid w:val="002F4DD3"/>
    <w:rsid w:val="002F592D"/>
    <w:rsid w:val="00301F41"/>
    <w:rsid w:val="00312919"/>
    <w:rsid w:val="00317B20"/>
    <w:rsid w:val="0032347A"/>
    <w:rsid w:val="00324837"/>
    <w:rsid w:val="0032613A"/>
    <w:rsid w:val="0033431C"/>
    <w:rsid w:val="0034561A"/>
    <w:rsid w:val="00345E88"/>
    <w:rsid w:val="003511BE"/>
    <w:rsid w:val="00353B1C"/>
    <w:rsid w:val="003629D7"/>
    <w:rsid w:val="00363071"/>
    <w:rsid w:val="0037415C"/>
    <w:rsid w:val="003773A2"/>
    <w:rsid w:val="00380539"/>
    <w:rsid w:val="00384295"/>
    <w:rsid w:val="00387DF2"/>
    <w:rsid w:val="003A49C3"/>
    <w:rsid w:val="003B40EC"/>
    <w:rsid w:val="003C3963"/>
    <w:rsid w:val="003C4CB0"/>
    <w:rsid w:val="003C7CB6"/>
    <w:rsid w:val="003D5BF2"/>
    <w:rsid w:val="003E4B1B"/>
    <w:rsid w:val="003F5DB0"/>
    <w:rsid w:val="003F7B5D"/>
    <w:rsid w:val="004008CE"/>
    <w:rsid w:val="00410C1D"/>
    <w:rsid w:val="00425824"/>
    <w:rsid w:val="004320FB"/>
    <w:rsid w:val="004425C0"/>
    <w:rsid w:val="00443BE4"/>
    <w:rsid w:val="00445EAC"/>
    <w:rsid w:val="00446597"/>
    <w:rsid w:val="0049017C"/>
    <w:rsid w:val="004A297E"/>
    <w:rsid w:val="004A33DE"/>
    <w:rsid w:val="004A7EC4"/>
    <w:rsid w:val="004C0A8D"/>
    <w:rsid w:val="004C32D7"/>
    <w:rsid w:val="004C43DB"/>
    <w:rsid w:val="004C5DC4"/>
    <w:rsid w:val="004C5E49"/>
    <w:rsid w:val="004C7894"/>
    <w:rsid w:val="004D6796"/>
    <w:rsid w:val="004D78D8"/>
    <w:rsid w:val="004E34D5"/>
    <w:rsid w:val="004F34E4"/>
    <w:rsid w:val="00500ADD"/>
    <w:rsid w:val="00500EF0"/>
    <w:rsid w:val="005109BE"/>
    <w:rsid w:val="005161FC"/>
    <w:rsid w:val="00516AB6"/>
    <w:rsid w:val="00522912"/>
    <w:rsid w:val="00526B10"/>
    <w:rsid w:val="00534212"/>
    <w:rsid w:val="005620C3"/>
    <w:rsid w:val="00562F25"/>
    <w:rsid w:val="00562F77"/>
    <w:rsid w:val="00584C0C"/>
    <w:rsid w:val="00585911"/>
    <w:rsid w:val="005875C1"/>
    <w:rsid w:val="0058795B"/>
    <w:rsid w:val="005925FA"/>
    <w:rsid w:val="005A174F"/>
    <w:rsid w:val="005A3972"/>
    <w:rsid w:val="005B3832"/>
    <w:rsid w:val="005B7912"/>
    <w:rsid w:val="005C66D3"/>
    <w:rsid w:val="005F2F21"/>
    <w:rsid w:val="0060030C"/>
    <w:rsid w:val="00607166"/>
    <w:rsid w:val="00627DBA"/>
    <w:rsid w:val="00630B83"/>
    <w:rsid w:val="00640587"/>
    <w:rsid w:val="0065278A"/>
    <w:rsid w:val="00664FCE"/>
    <w:rsid w:val="0066757E"/>
    <w:rsid w:val="00671B8C"/>
    <w:rsid w:val="00671BB6"/>
    <w:rsid w:val="00676ABA"/>
    <w:rsid w:val="00683077"/>
    <w:rsid w:val="006845B4"/>
    <w:rsid w:val="00690FDF"/>
    <w:rsid w:val="00691174"/>
    <w:rsid w:val="00695C5A"/>
    <w:rsid w:val="006A3D15"/>
    <w:rsid w:val="006A6454"/>
    <w:rsid w:val="006B019C"/>
    <w:rsid w:val="006C2273"/>
    <w:rsid w:val="006C24B0"/>
    <w:rsid w:val="006D645D"/>
    <w:rsid w:val="006E1D4C"/>
    <w:rsid w:val="006E53A7"/>
    <w:rsid w:val="006F01B0"/>
    <w:rsid w:val="006F3FBA"/>
    <w:rsid w:val="00702161"/>
    <w:rsid w:val="00706296"/>
    <w:rsid w:val="007121EB"/>
    <w:rsid w:val="00716B41"/>
    <w:rsid w:val="00722888"/>
    <w:rsid w:val="007249C7"/>
    <w:rsid w:val="0072682E"/>
    <w:rsid w:val="00730EE9"/>
    <w:rsid w:val="007335DB"/>
    <w:rsid w:val="00736F47"/>
    <w:rsid w:val="007412F0"/>
    <w:rsid w:val="00750E01"/>
    <w:rsid w:val="0076653B"/>
    <w:rsid w:val="00773BC7"/>
    <w:rsid w:val="0078690F"/>
    <w:rsid w:val="0079059E"/>
    <w:rsid w:val="00792F15"/>
    <w:rsid w:val="007A0671"/>
    <w:rsid w:val="007A1774"/>
    <w:rsid w:val="007B4D14"/>
    <w:rsid w:val="007C742D"/>
    <w:rsid w:val="007D7E87"/>
    <w:rsid w:val="007E7E39"/>
    <w:rsid w:val="00804E32"/>
    <w:rsid w:val="00813562"/>
    <w:rsid w:val="00815E63"/>
    <w:rsid w:val="00816088"/>
    <w:rsid w:val="0082554A"/>
    <w:rsid w:val="00827F86"/>
    <w:rsid w:val="008307B5"/>
    <w:rsid w:val="008316DD"/>
    <w:rsid w:val="0084155F"/>
    <w:rsid w:val="00843D65"/>
    <w:rsid w:val="00845A6E"/>
    <w:rsid w:val="00865633"/>
    <w:rsid w:val="00880544"/>
    <w:rsid w:val="0088228B"/>
    <w:rsid w:val="00892E8E"/>
    <w:rsid w:val="008942FB"/>
    <w:rsid w:val="008B112C"/>
    <w:rsid w:val="008C39CD"/>
    <w:rsid w:val="008D14C1"/>
    <w:rsid w:val="008E3CCD"/>
    <w:rsid w:val="008F0134"/>
    <w:rsid w:val="008F6407"/>
    <w:rsid w:val="00902B8F"/>
    <w:rsid w:val="00907A5C"/>
    <w:rsid w:val="009146A9"/>
    <w:rsid w:val="00915310"/>
    <w:rsid w:val="009405B3"/>
    <w:rsid w:val="0094722A"/>
    <w:rsid w:val="00961D85"/>
    <w:rsid w:val="009702D0"/>
    <w:rsid w:val="00970DFB"/>
    <w:rsid w:val="00970E19"/>
    <w:rsid w:val="00973E01"/>
    <w:rsid w:val="009824B9"/>
    <w:rsid w:val="00983525"/>
    <w:rsid w:val="00996B75"/>
    <w:rsid w:val="009A0139"/>
    <w:rsid w:val="009A7A74"/>
    <w:rsid w:val="009B227E"/>
    <w:rsid w:val="009B7369"/>
    <w:rsid w:val="009C1A00"/>
    <w:rsid w:val="009C702B"/>
    <w:rsid w:val="009D0264"/>
    <w:rsid w:val="009E71F8"/>
    <w:rsid w:val="009F37BB"/>
    <w:rsid w:val="009F577E"/>
    <w:rsid w:val="009F5B12"/>
    <w:rsid w:val="00A02737"/>
    <w:rsid w:val="00A150A3"/>
    <w:rsid w:val="00A1732D"/>
    <w:rsid w:val="00A220E5"/>
    <w:rsid w:val="00A35524"/>
    <w:rsid w:val="00A37FF7"/>
    <w:rsid w:val="00A4335F"/>
    <w:rsid w:val="00A54F28"/>
    <w:rsid w:val="00A70079"/>
    <w:rsid w:val="00A745BC"/>
    <w:rsid w:val="00A76480"/>
    <w:rsid w:val="00A81470"/>
    <w:rsid w:val="00A841DB"/>
    <w:rsid w:val="00A90743"/>
    <w:rsid w:val="00A90820"/>
    <w:rsid w:val="00A92231"/>
    <w:rsid w:val="00A95675"/>
    <w:rsid w:val="00A95AC6"/>
    <w:rsid w:val="00AA4854"/>
    <w:rsid w:val="00AB3CC5"/>
    <w:rsid w:val="00AC2FF2"/>
    <w:rsid w:val="00AC364E"/>
    <w:rsid w:val="00AD1C16"/>
    <w:rsid w:val="00AD43F4"/>
    <w:rsid w:val="00AD55E4"/>
    <w:rsid w:val="00AD5B33"/>
    <w:rsid w:val="00AD6F39"/>
    <w:rsid w:val="00AE7D26"/>
    <w:rsid w:val="00AF4BAC"/>
    <w:rsid w:val="00AF61F5"/>
    <w:rsid w:val="00AF7BA6"/>
    <w:rsid w:val="00B04588"/>
    <w:rsid w:val="00B06726"/>
    <w:rsid w:val="00B137DA"/>
    <w:rsid w:val="00B15E51"/>
    <w:rsid w:val="00B22D71"/>
    <w:rsid w:val="00B30EC5"/>
    <w:rsid w:val="00B32013"/>
    <w:rsid w:val="00B3327B"/>
    <w:rsid w:val="00B34311"/>
    <w:rsid w:val="00B35D7D"/>
    <w:rsid w:val="00B47B7E"/>
    <w:rsid w:val="00B547C7"/>
    <w:rsid w:val="00B57B9B"/>
    <w:rsid w:val="00B659C2"/>
    <w:rsid w:val="00B66659"/>
    <w:rsid w:val="00B674A8"/>
    <w:rsid w:val="00B704A5"/>
    <w:rsid w:val="00B86A9E"/>
    <w:rsid w:val="00BA0E7A"/>
    <w:rsid w:val="00BA7F12"/>
    <w:rsid w:val="00BB1A7E"/>
    <w:rsid w:val="00BB6EC9"/>
    <w:rsid w:val="00BB7C84"/>
    <w:rsid w:val="00BC03DA"/>
    <w:rsid w:val="00BC23EF"/>
    <w:rsid w:val="00BC3213"/>
    <w:rsid w:val="00BC3589"/>
    <w:rsid w:val="00BC4D97"/>
    <w:rsid w:val="00BD0955"/>
    <w:rsid w:val="00BE7B7E"/>
    <w:rsid w:val="00C05C89"/>
    <w:rsid w:val="00C0756C"/>
    <w:rsid w:val="00C1453A"/>
    <w:rsid w:val="00C31BD9"/>
    <w:rsid w:val="00C3465C"/>
    <w:rsid w:val="00C37F18"/>
    <w:rsid w:val="00C41A27"/>
    <w:rsid w:val="00C42BCC"/>
    <w:rsid w:val="00C51013"/>
    <w:rsid w:val="00C518D7"/>
    <w:rsid w:val="00C53EE0"/>
    <w:rsid w:val="00C56E4D"/>
    <w:rsid w:val="00C63654"/>
    <w:rsid w:val="00C665AF"/>
    <w:rsid w:val="00C70B5C"/>
    <w:rsid w:val="00C7250B"/>
    <w:rsid w:val="00C81C9F"/>
    <w:rsid w:val="00C955FE"/>
    <w:rsid w:val="00CA0EED"/>
    <w:rsid w:val="00CA57C2"/>
    <w:rsid w:val="00CB6CF2"/>
    <w:rsid w:val="00CC0CA4"/>
    <w:rsid w:val="00CC67BC"/>
    <w:rsid w:val="00CD6C32"/>
    <w:rsid w:val="00CE05F0"/>
    <w:rsid w:val="00CE14B3"/>
    <w:rsid w:val="00CE4D5D"/>
    <w:rsid w:val="00CF3BEB"/>
    <w:rsid w:val="00CF50CC"/>
    <w:rsid w:val="00CF568F"/>
    <w:rsid w:val="00D2282E"/>
    <w:rsid w:val="00D312C3"/>
    <w:rsid w:val="00D33905"/>
    <w:rsid w:val="00D35040"/>
    <w:rsid w:val="00D35871"/>
    <w:rsid w:val="00D36047"/>
    <w:rsid w:val="00D45C4F"/>
    <w:rsid w:val="00D630DD"/>
    <w:rsid w:val="00D80726"/>
    <w:rsid w:val="00D81AF3"/>
    <w:rsid w:val="00D84EB7"/>
    <w:rsid w:val="00D9091C"/>
    <w:rsid w:val="00D919F3"/>
    <w:rsid w:val="00D964EF"/>
    <w:rsid w:val="00DA1FEC"/>
    <w:rsid w:val="00DA5728"/>
    <w:rsid w:val="00DB0B92"/>
    <w:rsid w:val="00DC13BB"/>
    <w:rsid w:val="00DC16B2"/>
    <w:rsid w:val="00DC663B"/>
    <w:rsid w:val="00DD6A88"/>
    <w:rsid w:val="00DE5D29"/>
    <w:rsid w:val="00DE6B1E"/>
    <w:rsid w:val="00DF06C1"/>
    <w:rsid w:val="00DF15E6"/>
    <w:rsid w:val="00DF6547"/>
    <w:rsid w:val="00E028B0"/>
    <w:rsid w:val="00E32D21"/>
    <w:rsid w:val="00E3589C"/>
    <w:rsid w:val="00E679AA"/>
    <w:rsid w:val="00E71781"/>
    <w:rsid w:val="00E76261"/>
    <w:rsid w:val="00E77AB7"/>
    <w:rsid w:val="00E80918"/>
    <w:rsid w:val="00E82D4E"/>
    <w:rsid w:val="00E843D1"/>
    <w:rsid w:val="00E84506"/>
    <w:rsid w:val="00E92464"/>
    <w:rsid w:val="00EA1338"/>
    <w:rsid w:val="00EA1C9A"/>
    <w:rsid w:val="00EA3EA4"/>
    <w:rsid w:val="00EB161B"/>
    <w:rsid w:val="00EB45DC"/>
    <w:rsid w:val="00EC1228"/>
    <w:rsid w:val="00EC4CE8"/>
    <w:rsid w:val="00EC6611"/>
    <w:rsid w:val="00ED0C83"/>
    <w:rsid w:val="00ED4006"/>
    <w:rsid w:val="00ED4E6A"/>
    <w:rsid w:val="00EE35B5"/>
    <w:rsid w:val="00EE4DE7"/>
    <w:rsid w:val="00EE50CC"/>
    <w:rsid w:val="00F06D44"/>
    <w:rsid w:val="00F11E87"/>
    <w:rsid w:val="00F14F5B"/>
    <w:rsid w:val="00F17AB7"/>
    <w:rsid w:val="00F22923"/>
    <w:rsid w:val="00F230C5"/>
    <w:rsid w:val="00F23114"/>
    <w:rsid w:val="00F26B31"/>
    <w:rsid w:val="00F26F38"/>
    <w:rsid w:val="00F275C9"/>
    <w:rsid w:val="00F36FF2"/>
    <w:rsid w:val="00F56A13"/>
    <w:rsid w:val="00F66F16"/>
    <w:rsid w:val="00F817AA"/>
    <w:rsid w:val="00F81D75"/>
    <w:rsid w:val="00F85CEA"/>
    <w:rsid w:val="00F93E65"/>
    <w:rsid w:val="00FA47D2"/>
    <w:rsid w:val="00FA6B1B"/>
    <w:rsid w:val="00FD6ADE"/>
    <w:rsid w:val="00FF74E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E63"/>
    <w:rPr>
      <w:sz w:val="24"/>
      <w:szCs w:val="24"/>
    </w:rPr>
  </w:style>
  <w:style w:type="paragraph" w:styleId="Heading5">
    <w:name w:val="heading 5"/>
    <w:basedOn w:val="Normal"/>
    <w:next w:val="Normal"/>
    <w:qFormat/>
    <w:rsid w:val="002C0E63"/>
    <w:pPr>
      <w:keepNext/>
      <w:pBdr>
        <w:bottom w:val="single" w:sz="4" w:space="1" w:color="auto"/>
      </w:pBdr>
      <w:jc w:val="both"/>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C0E63"/>
    <w:pPr>
      <w:jc w:val="center"/>
    </w:pPr>
    <w:rPr>
      <w:b/>
      <w:sz w:val="28"/>
      <w:u w:val="single"/>
    </w:rPr>
  </w:style>
  <w:style w:type="paragraph" w:styleId="Footer">
    <w:name w:val="footer"/>
    <w:basedOn w:val="Normal"/>
    <w:rsid w:val="002C0E63"/>
    <w:pPr>
      <w:tabs>
        <w:tab w:val="center" w:pos="4320"/>
        <w:tab w:val="right" w:pos="8640"/>
      </w:tabs>
    </w:pPr>
  </w:style>
  <w:style w:type="character" w:styleId="PageNumber">
    <w:name w:val="page number"/>
    <w:basedOn w:val="DefaultParagraphFont"/>
    <w:rsid w:val="002C0E63"/>
  </w:style>
  <w:style w:type="paragraph" w:styleId="BodyText">
    <w:name w:val="Body Text"/>
    <w:basedOn w:val="Normal"/>
    <w:link w:val="BodyTextChar"/>
    <w:rsid w:val="002C0E63"/>
    <w:pPr>
      <w:spacing w:after="220" w:line="220" w:lineRule="atLeast"/>
      <w:jc w:val="both"/>
    </w:pPr>
    <w:rPr>
      <w:rFonts w:ascii="Arial" w:eastAsia="Batang" w:hAnsi="Arial"/>
      <w:spacing w:val="-5"/>
    </w:rPr>
  </w:style>
  <w:style w:type="character" w:styleId="Hyperlink">
    <w:name w:val="Hyperlink"/>
    <w:basedOn w:val="DefaultParagraphFont"/>
    <w:rsid w:val="002C0E63"/>
    <w:rPr>
      <w:color w:val="0000FF"/>
      <w:u w:val="single"/>
    </w:rPr>
  </w:style>
  <w:style w:type="paragraph" w:styleId="Header">
    <w:name w:val="header"/>
    <w:basedOn w:val="Normal"/>
    <w:rsid w:val="002C0E63"/>
    <w:pPr>
      <w:tabs>
        <w:tab w:val="center" w:pos="4320"/>
        <w:tab w:val="right" w:pos="8640"/>
      </w:tabs>
    </w:pPr>
  </w:style>
  <w:style w:type="character" w:customStyle="1" w:styleId="BodyTextChar">
    <w:name w:val="Body Text Char"/>
    <w:basedOn w:val="DefaultParagraphFont"/>
    <w:link w:val="BodyText"/>
    <w:rsid w:val="002C0E63"/>
    <w:rPr>
      <w:rFonts w:ascii="Arial" w:eastAsia="Batang" w:hAnsi="Arial"/>
      <w:spacing w:val="-5"/>
      <w:sz w:val="24"/>
      <w:szCs w:val="24"/>
      <w:lang w:val="en-US" w:eastAsia="en-US" w:bidi="ar-SA"/>
    </w:rPr>
  </w:style>
  <w:style w:type="table" w:styleId="TableGrid">
    <w:name w:val="Table Grid"/>
    <w:basedOn w:val="TableNormal"/>
    <w:rsid w:val="002C0E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51013"/>
    <w:pPr>
      <w:ind w:left="720"/>
      <w:contextualSpacing/>
    </w:pPr>
  </w:style>
  <w:style w:type="paragraph" w:styleId="NormalWeb">
    <w:name w:val="Normal (Web)"/>
    <w:basedOn w:val="Normal"/>
    <w:unhideWhenUsed/>
    <w:rsid w:val="00AB3CC5"/>
    <w:pPr>
      <w:spacing w:before="100" w:beforeAutospacing="1" w:after="100" w:afterAutospacing="1"/>
    </w:pPr>
  </w:style>
  <w:style w:type="paragraph" w:customStyle="1" w:styleId="Default">
    <w:name w:val="Default"/>
    <w:rsid w:val="00CE14B3"/>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32347A"/>
    <w:rPr>
      <w:rFonts w:ascii="Tahoma" w:hAnsi="Tahoma" w:cs="Tahoma"/>
      <w:sz w:val="16"/>
      <w:szCs w:val="16"/>
    </w:rPr>
  </w:style>
  <w:style w:type="character" w:customStyle="1" w:styleId="BalloonTextChar">
    <w:name w:val="Balloon Text Char"/>
    <w:basedOn w:val="DefaultParagraphFont"/>
    <w:link w:val="BalloonText"/>
    <w:uiPriority w:val="99"/>
    <w:semiHidden/>
    <w:rsid w:val="0032347A"/>
    <w:rPr>
      <w:rFonts w:ascii="Tahoma" w:hAnsi="Tahoma" w:cs="Tahoma"/>
      <w:sz w:val="16"/>
      <w:szCs w:val="16"/>
    </w:rPr>
  </w:style>
  <w:style w:type="table" w:styleId="LightShading">
    <w:name w:val="Light Shading"/>
    <w:basedOn w:val="TableNormal"/>
    <w:uiPriority w:val="60"/>
    <w:rsid w:val="00C37F1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37F1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37F1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37F1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37F18"/>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37F18"/>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Emphasis">
    <w:name w:val="Emphasis"/>
    <w:qFormat/>
    <w:rsid w:val="00A76480"/>
    <w:rPr>
      <w:i/>
      <w:iCs/>
    </w:rPr>
  </w:style>
  <w:style w:type="character" w:customStyle="1" w:styleId="pg-1ls1">
    <w:name w:val="pg-1ls1"/>
    <w:basedOn w:val="DefaultParagraphFont"/>
    <w:rsid w:val="00A76480"/>
  </w:style>
  <w:style w:type="character" w:customStyle="1" w:styleId="pg-1ff2">
    <w:name w:val="pg-1ff2"/>
    <w:basedOn w:val="DefaultParagraphFont"/>
    <w:rsid w:val="00A76480"/>
  </w:style>
  <w:style w:type="character" w:customStyle="1" w:styleId="pg-1ls2">
    <w:name w:val="pg-1ls2"/>
    <w:basedOn w:val="DefaultParagraphFont"/>
    <w:rsid w:val="00A76480"/>
  </w:style>
  <w:style w:type="character" w:customStyle="1" w:styleId="aspnetdisabled">
    <w:name w:val="aspnetdisabled"/>
    <w:basedOn w:val="DefaultParagraphFont"/>
    <w:rsid w:val="00A76480"/>
  </w:style>
  <w:style w:type="character" w:styleId="Strong">
    <w:name w:val="Strong"/>
    <w:qFormat/>
    <w:rsid w:val="00A76480"/>
    <w:rPr>
      <w:b/>
      <w:bCs/>
    </w:rPr>
  </w:style>
  <w:style w:type="character" w:customStyle="1" w:styleId="pg-1ff2pg-1fs1">
    <w:name w:val="pg-1ff2 pg-1fs1"/>
    <w:basedOn w:val="DefaultParagraphFont"/>
    <w:rsid w:val="00A745BC"/>
  </w:style>
  <w:style w:type="character" w:customStyle="1" w:styleId="UnresolvedMention">
    <w:name w:val="Unresolved Mention"/>
    <w:basedOn w:val="DefaultParagraphFont"/>
    <w:uiPriority w:val="99"/>
    <w:semiHidden/>
    <w:unhideWhenUsed/>
    <w:rsid w:val="007A067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4024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F104A-5399-4262-B594-5A0BCF53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vt:lpstr>
    </vt:vector>
  </TitlesOfParts>
  <Company>University of Cambridge</Company>
  <LinksUpToDate>false</LinksUpToDate>
  <CharactersWithSpaces>7281</CharactersWithSpaces>
  <SharedDoc>false</SharedDoc>
  <HLinks>
    <vt:vector size="6" baseType="variant">
      <vt:variant>
        <vt:i4>196657</vt:i4>
      </vt:variant>
      <vt:variant>
        <vt:i4>0</vt:i4>
      </vt:variant>
      <vt:variant>
        <vt:i4>0</vt:i4>
      </vt:variant>
      <vt:variant>
        <vt:i4>5</vt:i4>
      </vt:variant>
      <vt:variant>
        <vt:lpwstr>mailto:iqramulhaqmalik@yahoo.com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Selva</dc:creator>
  <cp:lastModifiedBy>hp</cp:lastModifiedBy>
  <cp:revision>59</cp:revision>
  <cp:lastPrinted>2025-08-03T16:55:00Z</cp:lastPrinted>
  <dcterms:created xsi:type="dcterms:W3CDTF">2023-03-12T17:35:00Z</dcterms:created>
  <dcterms:modified xsi:type="dcterms:W3CDTF">2025-08-04T15:25:00Z</dcterms:modified>
</cp:coreProperties>
</file>