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30" w:rsidRPr="00177E00" w:rsidRDefault="00852330" w:rsidP="00852330">
      <w:pPr>
        <w:jc w:val="center"/>
        <w:rPr>
          <w:b/>
          <w:sz w:val="28"/>
          <w:szCs w:val="28"/>
        </w:rPr>
      </w:pPr>
      <w:r w:rsidRPr="00177E00">
        <w:rPr>
          <w:b/>
          <w:sz w:val="28"/>
          <w:szCs w:val="28"/>
        </w:rPr>
        <w:t xml:space="preserve">HUMAN </w:t>
      </w:r>
      <w:proofErr w:type="gramStart"/>
      <w:r w:rsidRPr="00177E00">
        <w:rPr>
          <w:b/>
          <w:sz w:val="28"/>
          <w:szCs w:val="28"/>
        </w:rPr>
        <w:t>GE</w:t>
      </w:r>
      <w:r>
        <w:rPr>
          <w:b/>
          <w:sz w:val="28"/>
          <w:szCs w:val="28"/>
        </w:rPr>
        <w:t>NETICS  5</w:t>
      </w:r>
      <w:r w:rsidRPr="00177E00">
        <w:rPr>
          <w:b/>
          <w:sz w:val="28"/>
          <w:szCs w:val="28"/>
          <w:vertAlign w:val="superscript"/>
        </w:rPr>
        <w:t>TH</w:t>
      </w:r>
      <w:proofErr w:type="gramEnd"/>
      <w:r>
        <w:rPr>
          <w:b/>
          <w:sz w:val="28"/>
          <w:szCs w:val="28"/>
        </w:rPr>
        <w:t xml:space="preserve"> SEMESTER (CBCS)</w:t>
      </w:r>
    </w:p>
    <w:p w:rsidR="00852330" w:rsidRPr="00177E00" w:rsidRDefault="00852330" w:rsidP="00CA656B">
      <w:pPr>
        <w:spacing w:after="0"/>
        <w:jc w:val="center"/>
        <w:rPr>
          <w:b/>
          <w:sz w:val="24"/>
          <w:szCs w:val="24"/>
        </w:rPr>
      </w:pPr>
      <w:r w:rsidRPr="00177E00">
        <w:rPr>
          <w:b/>
          <w:sz w:val="24"/>
          <w:szCs w:val="24"/>
        </w:rPr>
        <w:t>DISCIPLINE SPECIFIC ELECTIVE</w:t>
      </w:r>
      <w:r w:rsidR="00CA656B">
        <w:rPr>
          <w:b/>
          <w:sz w:val="24"/>
          <w:szCs w:val="24"/>
        </w:rPr>
        <w:t xml:space="preserve"> (Paper 1)</w:t>
      </w:r>
    </w:p>
    <w:p w:rsidR="00852330" w:rsidRPr="00177E00" w:rsidRDefault="00852330" w:rsidP="00CA656B">
      <w:pPr>
        <w:spacing w:after="0"/>
        <w:jc w:val="center"/>
        <w:rPr>
          <w:b/>
          <w:sz w:val="24"/>
          <w:szCs w:val="24"/>
        </w:rPr>
      </w:pPr>
      <w:r w:rsidRPr="00177E00">
        <w:rPr>
          <w:b/>
          <w:sz w:val="24"/>
          <w:szCs w:val="24"/>
        </w:rPr>
        <w:t xml:space="preserve">Course Title: </w:t>
      </w:r>
      <w:r>
        <w:rPr>
          <w:b/>
          <w:sz w:val="24"/>
          <w:szCs w:val="24"/>
        </w:rPr>
        <w:t>Protein Biosynthesis</w:t>
      </w:r>
    </w:p>
    <w:p w:rsidR="00852330" w:rsidRDefault="00852330" w:rsidP="00CA656B">
      <w:pPr>
        <w:spacing w:after="0"/>
        <w:jc w:val="center"/>
        <w:rPr>
          <w:b/>
          <w:sz w:val="24"/>
          <w:szCs w:val="24"/>
        </w:rPr>
      </w:pPr>
      <w:r w:rsidRPr="00177E00">
        <w:rPr>
          <w:b/>
          <w:sz w:val="24"/>
          <w:szCs w:val="24"/>
        </w:rPr>
        <w:t xml:space="preserve">Course Code: DSE </w:t>
      </w:r>
      <w:r>
        <w:rPr>
          <w:b/>
          <w:sz w:val="24"/>
          <w:szCs w:val="24"/>
        </w:rPr>
        <w:t>–</w:t>
      </w:r>
      <w:r w:rsidRPr="00177E00">
        <w:rPr>
          <w:b/>
          <w:sz w:val="24"/>
          <w:szCs w:val="24"/>
        </w:rPr>
        <w:t xml:space="preserve"> HG</w:t>
      </w:r>
      <w:r>
        <w:rPr>
          <w:b/>
          <w:sz w:val="24"/>
          <w:szCs w:val="24"/>
        </w:rPr>
        <w:t>-501</w:t>
      </w:r>
    </w:p>
    <w:p w:rsidR="00852330" w:rsidRDefault="00852330" w:rsidP="00852330">
      <w:pPr>
        <w:spacing w:after="0"/>
        <w:rPr>
          <w:b/>
          <w:sz w:val="24"/>
          <w:szCs w:val="24"/>
        </w:rPr>
      </w:pPr>
    </w:p>
    <w:p w:rsidR="00852330" w:rsidRDefault="00852330" w:rsidP="008523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Unit 1: Genetic code</w:t>
      </w:r>
    </w:p>
    <w:p w:rsidR="00852330" w:rsidRPr="001A49D0" w:rsidRDefault="00852330" w:rsidP="00852330">
      <w:pPr>
        <w:spacing w:after="0"/>
        <w:rPr>
          <w:sz w:val="24"/>
          <w:szCs w:val="24"/>
        </w:rPr>
      </w:pPr>
      <w:r w:rsidRPr="001A49D0">
        <w:rPr>
          <w:sz w:val="24"/>
          <w:szCs w:val="24"/>
        </w:rPr>
        <w:t>1.1 History of deciphering genetic code</w:t>
      </w:r>
    </w:p>
    <w:p w:rsidR="00852330" w:rsidRPr="001A49D0" w:rsidRDefault="00852330" w:rsidP="00852330">
      <w:pPr>
        <w:spacing w:after="0"/>
        <w:rPr>
          <w:sz w:val="24"/>
          <w:szCs w:val="24"/>
        </w:rPr>
      </w:pPr>
      <w:r w:rsidRPr="001A49D0">
        <w:rPr>
          <w:sz w:val="24"/>
          <w:szCs w:val="24"/>
        </w:rPr>
        <w:t>1.2 Characteristics of Genetic code</w:t>
      </w:r>
    </w:p>
    <w:p w:rsidR="00852330" w:rsidRPr="001A49D0" w:rsidRDefault="00852330" w:rsidP="00852330">
      <w:pPr>
        <w:spacing w:after="0"/>
        <w:rPr>
          <w:sz w:val="24"/>
          <w:szCs w:val="24"/>
        </w:rPr>
      </w:pPr>
      <w:r w:rsidRPr="001A49D0">
        <w:rPr>
          <w:sz w:val="24"/>
          <w:szCs w:val="24"/>
        </w:rPr>
        <w:t>1.3 Wobble hypothesis</w:t>
      </w:r>
    </w:p>
    <w:p w:rsidR="00852330" w:rsidRDefault="00852330" w:rsidP="00852330">
      <w:pPr>
        <w:spacing w:after="0"/>
        <w:rPr>
          <w:sz w:val="24"/>
          <w:szCs w:val="24"/>
        </w:rPr>
      </w:pPr>
      <w:r w:rsidRPr="001A49D0">
        <w:rPr>
          <w:sz w:val="24"/>
          <w:szCs w:val="24"/>
        </w:rPr>
        <w:t>1.4 Natural variations in Genetic code</w:t>
      </w:r>
    </w:p>
    <w:p w:rsidR="00852330" w:rsidRPr="001A49D0" w:rsidRDefault="00852330" w:rsidP="00852330">
      <w:pPr>
        <w:spacing w:after="0"/>
        <w:rPr>
          <w:sz w:val="24"/>
          <w:szCs w:val="24"/>
        </w:rPr>
      </w:pPr>
    </w:p>
    <w:p w:rsidR="00852330" w:rsidRDefault="00852330" w:rsidP="008523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2: Ribosome and </w:t>
      </w:r>
      <w:proofErr w:type="spellStart"/>
      <w:r>
        <w:rPr>
          <w:b/>
          <w:sz w:val="24"/>
          <w:szCs w:val="24"/>
        </w:rPr>
        <w:t>tRNA</w:t>
      </w:r>
      <w:proofErr w:type="spellEnd"/>
      <w:r>
        <w:rPr>
          <w:b/>
          <w:sz w:val="24"/>
          <w:szCs w:val="24"/>
        </w:rPr>
        <w:t xml:space="preserve"> </w:t>
      </w:r>
    </w:p>
    <w:p w:rsidR="00852330" w:rsidRPr="001A49D0" w:rsidRDefault="00852330" w:rsidP="00852330">
      <w:pPr>
        <w:spacing w:after="0"/>
        <w:rPr>
          <w:sz w:val="24"/>
          <w:szCs w:val="24"/>
        </w:rPr>
      </w:pPr>
      <w:r w:rsidRPr="001A49D0">
        <w:rPr>
          <w:sz w:val="24"/>
          <w:szCs w:val="24"/>
        </w:rPr>
        <w:t>2.1 Ribosome - Structure and chemical composition in prokaryotes</w:t>
      </w:r>
    </w:p>
    <w:p w:rsidR="00852330" w:rsidRPr="001A49D0" w:rsidRDefault="00852330" w:rsidP="00852330">
      <w:pPr>
        <w:spacing w:after="0"/>
        <w:rPr>
          <w:sz w:val="24"/>
          <w:szCs w:val="24"/>
        </w:rPr>
      </w:pPr>
      <w:r w:rsidRPr="001A49D0">
        <w:rPr>
          <w:sz w:val="24"/>
          <w:szCs w:val="24"/>
        </w:rPr>
        <w:t>2.2 Ribosome - Structure and chemical composition in eukaryotes</w:t>
      </w:r>
    </w:p>
    <w:p w:rsidR="00852330" w:rsidRPr="001A49D0" w:rsidRDefault="00852330" w:rsidP="00852330">
      <w:pPr>
        <w:spacing w:after="0"/>
        <w:rPr>
          <w:sz w:val="24"/>
          <w:szCs w:val="24"/>
        </w:rPr>
      </w:pPr>
      <w:r w:rsidRPr="001A49D0">
        <w:rPr>
          <w:sz w:val="24"/>
          <w:szCs w:val="24"/>
        </w:rPr>
        <w:t xml:space="preserve">2.3 </w:t>
      </w:r>
      <w:proofErr w:type="spellStart"/>
      <w:proofErr w:type="gramStart"/>
      <w:r w:rsidRPr="001A49D0">
        <w:rPr>
          <w:sz w:val="24"/>
          <w:szCs w:val="24"/>
        </w:rPr>
        <w:t>rRNA</w:t>
      </w:r>
      <w:proofErr w:type="spellEnd"/>
      <w:r w:rsidRPr="001A49D0">
        <w:rPr>
          <w:sz w:val="24"/>
          <w:szCs w:val="24"/>
        </w:rPr>
        <w:t xml:space="preserve">  genes</w:t>
      </w:r>
      <w:proofErr w:type="gramEnd"/>
      <w:r w:rsidRPr="001A49D0">
        <w:rPr>
          <w:sz w:val="24"/>
          <w:szCs w:val="24"/>
        </w:rPr>
        <w:t xml:space="preserve"> - Role of nucleolus, processing of </w:t>
      </w:r>
      <w:proofErr w:type="spellStart"/>
      <w:r w:rsidRPr="001A49D0">
        <w:rPr>
          <w:sz w:val="24"/>
          <w:szCs w:val="24"/>
        </w:rPr>
        <w:t>rRNA</w:t>
      </w:r>
      <w:proofErr w:type="spellEnd"/>
      <w:r w:rsidRPr="001A49D0">
        <w:rPr>
          <w:sz w:val="24"/>
          <w:szCs w:val="24"/>
        </w:rPr>
        <w:t xml:space="preserve">  in eukaryotes</w:t>
      </w:r>
    </w:p>
    <w:p w:rsidR="00852330" w:rsidRDefault="00852330" w:rsidP="00852330">
      <w:pPr>
        <w:spacing w:after="0"/>
        <w:rPr>
          <w:b/>
          <w:sz w:val="24"/>
          <w:szCs w:val="24"/>
        </w:rPr>
      </w:pPr>
      <w:r w:rsidRPr="001A49D0">
        <w:rPr>
          <w:sz w:val="24"/>
          <w:szCs w:val="24"/>
        </w:rPr>
        <w:t xml:space="preserve">2.4 </w:t>
      </w:r>
      <w:proofErr w:type="spellStart"/>
      <w:proofErr w:type="gramStart"/>
      <w:r w:rsidRPr="001A49D0">
        <w:rPr>
          <w:sz w:val="24"/>
          <w:szCs w:val="24"/>
        </w:rPr>
        <w:t>tRNA</w:t>
      </w:r>
      <w:proofErr w:type="spellEnd"/>
      <w:r w:rsidRPr="001A49D0">
        <w:rPr>
          <w:sz w:val="24"/>
          <w:szCs w:val="24"/>
        </w:rPr>
        <w:t xml:space="preserve"> :</w:t>
      </w:r>
      <w:proofErr w:type="gramEnd"/>
      <w:r w:rsidRPr="001A49D0">
        <w:rPr>
          <w:sz w:val="24"/>
          <w:szCs w:val="24"/>
        </w:rPr>
        <w:t xml:space="preserve"> structure and types, activation of </w:t>
      </w:r>
      <w:proofErr w:type="spellStart"/>
      <w:r w:rsidRPr="001A49D0">
        <w:rPr>
          <w:sz w:val="24"/>
          <w:szCs w:val="24"/>
        </w:rPr>
        <w:t>tRNA</w:t>
      </w:r>
      <w:proofErr w:type="spellEnd"/>
      <w:r>
        <w:rPr>
          <w:b/>
          <w:sz w:val="24"/>
          <w:szCs w:val="24"/>
        </w:rPr>
        <w:t xml:space="preserve"> </w:t>
      </w:r>
    </w:p>
    <w:p w:rsidR="00852330" w:rsidRDefault="00852330" w:rsidP="008523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52330" w:rsidRDefault="00852330" w:rsidP="008523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UNIT 3: Translation – I</w:t>
      </w:r>
    </w:p>
    <w:p w:rsidR="00852330" w:rsidRPr="001A49D0" w:rsidRDefault="00852330" w:rsidP="00852330">
      <w:pPr>
        <w:spacing w:after="0"/>
        <w:rPr>
          <w:sz w:val="24"/>
          <w:szCs w:val="24"/>
        </w:rPr>
      </w:pPr>
      <w:r w:rsidRPr="001A49D0">
        <w:rPr>
          <w:sz w:val="24"/>
          <w:szCs w:val="24"/>
        </w:rPr>
        <w:t xml:space="preserve">3.1 Concept of </w:t>
      </w:r>
      <w:proofErr w:type="spellStart"/>
      <w:r w:rsidRPr="001A49D0">
        <w:rPr>
          <w:sz w:val="24"/>
          <w:szCs w:val="24"/>
        </w:rPr>
        <w:t>cistron</w:t>
      </w:r>
      <w:proofErr w:type="spellEnd"/>
      <w:r w:rsidRPr="001A49D0">
        <w:rPr>
          <w:sz w:val="24"/>
          <w:szCs w:val="24"/>
        </w:rPr>
        <w:t xml:space="preserve"> – Monogenic and Polygenic </w:t>
      </w:r>
      <w:proofErr w:type="spellStart"/>
      <w:r w:rsidRPr="001A49D0">
        <w:rPr>
          <w:sz w:val="24"/>
          <w:szCs w:val="24"/>
        </w:rPr>
        <w:t>cistron</w:t>
      </w:r>
      <w:proofErr w:type="spellEnd"/>
    </w:p>
    <w:p w:rsidR="00852330" w:rsidRPr="001A49D0" w:rsidRDefault="00852330" w:rsidP="00852330">
      <w:pPr>
        <w:spacing w:after="0"/>
        <w:rPr>
          <w:sz w:val="24"/>
          <w:szCs w:val="24"/>
        </w:rPr>
      </w:pPr>
      <w:r w:rsidRPr="001A49D0">
        <w:rPr>
          <w:sz w:val="24"/>
          <w:szCs w:val="24"/>
        </w:rPr>
        <w:t>3.2 Mechanism of translation in prokaryotes</w:t>
      </w:r>
    </w:p>
    <w:p w:rsidR="00852330" w:rsidRPr="001A49D0" w:rsidRDefault="00852330" w:rsidP="00852330">
      <w:pPr>
        <w:spacing w:after="0"/>
        <w:rPr>
          <w:sz w:val="24"/>
          <w:szCs w:val="24"/>
        </w:rPr>
      </w:pPr>
      <w:r w:rsidRPr="001A49D0">
        <w:rPr>
          <w:sz w:val="24"/>
          <w:szCs w:val="24"/>
        </w:rPr>
        <w:t>3.3 Mechanism of translation in eukaryotes</w:t>
      </w:r>
    </w:p>
    <w:p w:rsidR="00852330" w:rsidRDefault="00852330" w:rsidP="00852330">
      <w:pPr>
        <w:spacing w:after="0"/>
        <w:rPr>
          <w:sz w:val="24"/>
          <w:szCs w:val="24"/>
        </w:rPr>
      </w:pPr>
      <w:r w:rsidRPr="001A49D0">
        <w:rPr>
          <w:sz w:val="24"/>
          <w:szCs w:val="24"/>
        </w:rPr>
        <w:t>3.4 Inhibition of protein synthesis (antibiotics and toxins)</w:t>
      </w:r>
    </w:p>
    <w:p w:rsidR="00852330" w:rsidRPr="001A49D0" w:rsidRDefault="00852330" w:rsidP="00852330">
      <w:pPr>
        <w:spacing w:after="0"/>
        <w:rPr>
          <w:sz w:val="24"/>
          <w:szCs w:val="24"/>
        </w:rPr>
      </w:pPr>
    </w:p>
    <w:p w:rsidR="00852330" w:rsidRDefault="00852330" w:rsidP="008523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UNIT 4: Translation – II</w:t>
      </w:r>
    </w:p>
    <w:p w:rsidR="00852330" w:rsidRPr="001A49D0" w:rsidRDefault="00852330" w:rsidP="00852330">
      <w:pPr>
        <w:spacing w:after="0"/>
        <w:rPr>
          <w:sz w:val="24"/>
          <w:szCs w:val="24"/>
        </w:rPr>
      </w:pPr>
      <w:r w:rsidRPr="001A49D0">
        <w:rPr>
          <w:sz w:val="24"/>
          <w:szCs w:val="24"/>
        </w:rPr>
        <w:t>4.1 Proof reading and energy cost of fidelity in protein synthesis</w:t>
      </w:r>
    </w:p>
    <w:p w:rsidR="00852330" w:rsidRPr="001A49D0" w:rsidRDefault="00852330" w:rsidP="00852330">
      <w:pPr>
        <w:spacing w:after="0"/>
        <w:rPr>
          <w:sz w:val="24"/>
          <w:szCs w:val="24"/>
        </w:rPr>
      </w:pPr>
      <w:r w:rsidRPr="001A49D0">
        <w:rPr>
          <w:sz w:val="24"/>
          <w:szCs w:val="24"/>
        </w:rPr>
        <w:t>4.2 Post translational modification</w:t>
      </w:r>
    </w:p>
    <w:p w:rsidR="00852330" w:rsidRPr="001A49D0" w:rsidRDefault="00852330" w:rsidP="00852330">
      <w:pPr>
        <w:spacing w:after="0"/>
        <w:rPr>
          <w:sz w:val="24"/>
          <w:szCs w:val="24"/>
        </w:rPr>
      </w:pPr>
      <w:r w:rsidRPr="001A49D0">
        <w:rPr>
          <w:sz w:val="24"/>
          <w:szCs w:val="24"/>
        </w:rPr>
        <w:t>4.3 Role of protein in heredity (Inborn error in metabolism)</w:t>
      </w:r>
    </w:p>
    <w:p w:rsidR="00852330" w:rsidRPr="001A49D0" w:rsidRDefault="00852330" w:rsidP="00852330">
      <w:pPr>
        <w:spacing w:after="0"/>
        <w:rPr>
          <w:sz w:val="24"/>
          <w:szCs w:val="24"/>
        </w:rPr>
      </w:pPr>
      <w:r w:rsidRPr="001A49D0">
        <w:rPr>
          <w:sz w:val="24"/>
          <w:szCs w:val="24"/>
        </w:rPr>
        <w:t>4.4 One gene one polypeptide hypothesis (sickle cell anaemia)</w:t>
      </w:r>
    </w:p>
    <w:p w:rsidR="00852330" w:rsidRDefault="00852330" w:rsidP="00852330">
      <w:pPr>
        <w:spacing w:after="0"/>
        <w:rPr>
          <w:b/>
          <w:sz w:val="24"/>
          <w:szCs w:val="24"/>
        </w:rPr>
      </w:pPr>
    </w:p>
    <w:p w:rsidR="00852330" w:rsidRDefault="00852330" w:rsidP="008523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PRACTICALS</w:t>
      </w:r>
    </w:p>
    <w:p w:rsidR="00852330" w:rsidRPr="00842D8B" w:rsidRDefault="00852330" w:rsidP="00842D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42D8B">
        <w:rPr>
          <w:sz w:val="24"/>
          <w:szCs w:val="24"/>
        </w:rPr>
        <w:t>Framing of coding dictionary</w:t>
      </w:r>
    </w:p>
    <w:p w:rsidR="00852330" w:rsidRPr="001A49D0" w:rsidRDefault="00852330" w:rsidP="00852330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A49D0">
        <w:rPr>
          <w:sz w:val="24"/>
          <w:szCs w:val="24"/>
        </w:rPr>
        <w:t>Protein estimation by Lowry’s method</w:t>
      </w:r>
    </w:p>
    <w:p w:rsidR="00852330" w:rsidRPr="001A49D0" w:rsidRDefault="00852330" w:rsidP="00852330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A49D0">
        <w:rPr>
          <w:sz w:val="24"/>
          <w:szCs w:val="24"/>
        </w:rPr>
        <w:t>Polyacrylamide gel Electrophoresis</w:t>
      </w:r>
    </w:p>
    <w:p w:rsidR="00852330" w:rsidRPr="001A49D0" w:rsidRDefault="00852330" w:rsidP="00852330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A49D0">
        <w:rPr>
          <w:sz w:val="24"/>
          <w:szCs w:val="24"/>
        </w:rPr>
        <w:t>Study of secondary structure of protein through model/chart (alpha helix, β–pleated sheet)</w:t>
      </w:r>
    </w:p>
    <w:p w:rsidR="00852330" w:rsidRPr="001A49D0" w:rsidRDefault="00852330" w:rsidP="00852330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A49D0">
        <w:rPr>
          <w:sz w:val="24"/>
          <w:szCs w:val="24"/>
        </w:rPr>
        <w:t xml:space="preserve">Major categories and chemical structure of 20 </w:t>
      </w:r>
      <w:proofErr w:type="spellStart"/>
      <w:r w:rsidRPr="001A49D0">
        <w:rPr>
          <w:sz w:val="24"/>
          <w:szCs w:val="24"/>
        </w:rPr>
        <w:t>aminoacids</w:t>
      </w:r>
      <w:proofErr w:type="spellEnd"/>
      <w:r w:rsidRPr="001A49D0">
        <w:rPr>
          <w:sz w:val="24"/>
          <w:szCs w:val="24"/>
        </w:rPr>
        <w:t xml:space="preserve"> found in living organisms</w:t>
      </w:r>
    </w:p>
    <w:p w:rsidR="008F6042" w:rsidRPr="00852330" w:rsidRDefault="00852330" w:rsidP="00CA656B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852330">
        <w:rPr>
          <w:sz w:val="24"/>
          <w:szCs w:val="24"/>
        </w:rPr>
        <w:t xml:space="preserve"> </w:t>
      </w:r>
    </w:p>
    <w:sectPr w:rsidR="008F6042" w:rsidRPr="00852330" w:rsidSect="008F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274"/>
    <w:multiLevelType w:val="hybridMultilevel"/>
    <w:tmpl w:val="D9D8F156"/>
    <w:lvl w:ilvl="0" w:tplc="3386F57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74F7A"/>
    <w:multiLevelType w:val="multilevel"/>
    <w:tmpl w:val="DA129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2330"/>
    <w:rsid w:val="00035C00"/>
    <w:rsid w:val="00244AAB"/>
    <w:rsid w:val="00842D8B"/>
    <w:rsid w:val="00852330"/>
    <w:rsid w:val="008559CB"/>
    <w:rsid w:val="008F6042"/>
    <w:rsid w:val="00C87DEC"/>
    <w:rsid w:val="00CA656B"/>
    <w:rsid w:val="00D85ABF"/>
    <w:rsid w:val="00E2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6B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330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HP</cp:lastModifiedBy>
  <cp:revision>8</cp:revision>
  <dcterms:created xsi:type="dcterms:W3CDTF">2018-09-23T15:28:00Z</dcterms:created>
  <dcterms:modified xsi:type="dcterms:W3CDTF">2018-09-26T03:56:00Z</dcterms:modified>
</cp:coreProperties>
</file>