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05" w:rsidRDefault="00124105" w:rsidP="001241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2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SEMESTER-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24105" w:rsidRDefault="00124105" w:rsidP="001241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D4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Silkworm Seed and </w:t>
      </w:r>
      <w:proofErr w:type="spellStart"/>
      <w:r w:rsidR="007D4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Grainage</w:t>
      </w:r>
      <w:proofErr w:type="spellEnd"/>
      <w:r w:rsidR="007D4F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Technology) </w:t>
      </w:r>
    </w:p>
    <w:p w:rsidR="00124105" w:rsidRDefault="00124105" w:rsidP="0012410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DSE-SR-16-503</w:t>
      </w:r>
    </w:p>
    <w:p w:rsidR="00124105" w:rsidRPr="007E4393" w:rsidRDefault="00124105" w:rsidP="0012410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(Credits: Theory -04, Practical-02)</w:t>
      </w:r>
    </w:p>
    <w:p w:rsidR="00124105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 I: Introduction to Seed Technology</w:t>
      </w:r>
    </w:p>
    <w:p w:rsidR="00124105" w:rsidRPr="007D329F" w:rsidRDefault="00124105" w:rsidP="0012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Morphology of Silkworm egg.</w:t>
      </w:r>
    </w:p>
    <w:p w:rsidR="00124105" w:rsidRPr="007D329F" w:rsidRDefault="00124105" w:rsidP="0012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Embryology of silkworm egg and various stages of development</w:t>
      </w:r>
    </w:p>
    <w:p w:rsidR="00124105" w:rsidRPr="007D329F" w:rsidRDefault="00124105" w:rsidP="0012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Silkworm seed: Types, production and demand trends</w:t>
      </w:r>
    </w:p>
    <w:p w:rsidR="00124105" w:rsidRPr="007D329F" w:rsidRDefault="00124105" w:rsidP="001241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Seed areas: Norms for seed areas and selected seed cocoon growers.</w:t>
      </w: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Unit-II: Seed Organization</w:t>
      </w:r>
    </w:p>
    <w:p w:rsidR="00124105" w:rsidRPr="007D329F" w:rsidRDefault="00124105" w:rsidP="0012410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Seed organization : Introduction to parental stock maintenance and multiplication </w:t>
      </w:r>
    </w:p>
    <w:p w:rsidR="00124105" w:rsidRPr="007D329F" w:rsidRDefault="00124105" w:rsidP="0012410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Seed areas –identification of selected seed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rearers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>/villages.</w:t>
      </w:r>
    </w:p>
    <w:p w:rsidR="00124105" w:rsidRPr="007D329F" w:rsidRDefault="00124105" w:rsidP="0012410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Maintenance of hygiene and disinfection in seed production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105" w:rsidRPr="007D329F" w:rsidRDefault="00124105" w:rsidP="00124105">
      <w:pPr>
        <w:pStyle w:val="ListParagraph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Seed cocoon markets and seed legislation Act. Norms for marketing.</w:t>
      </w: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Unit-III: </w:t>
      </w:r>
      <w:proofErr w:type="spellStart"/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Grainage</w:t>
      </w:r>
      <w:proofErr w:type="spellEnd"/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management </w:t>
      </w:r>
      <w:r w:rsidRPr="007D3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</w:p>
    <w:p w:rsidR="00124105" w:rsidRPr="007D329F" w:rsidRDefault="00124105" w:rsidP="00124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Introduction to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: Plan of model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and equipments</w:t>
      </w:r>
    </w:p>
    <w:p w:rsidR="00124105" w:rsidRPr="007D329F" w:rsidRDefault="00124105" w:rsidP="00124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Types of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grainages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4105" w:rsidRPr="007D329F" w:rsidRDefault="00124105" w:rsidP="00124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management: Staff component,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maintenance of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good cocoons, laying ration. </w:t>
      </w:r>
    </w:p>
    <w:p w:rsidR="00124105" w:rsidRPr="007D329F" w:rsidRDefault="00124105" w:rsidP="001241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Distribution of eggs: precautions and preventive measures  </w:t>
      </w: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Unit-III: Seed production in </w:t>
      </w:r>
      <w:proofErr w:type="spellStart"/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Grainages</w:t>
      </w:r>
      <w:proofErr w:type="spellEnd"/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24105" w:rsidRPr="007D329F" w:rsidRDefault="00124105" w:rsidP="00124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Eclosion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oviposition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of moths: Synchronization of emergence, card egg and loose egg preparation techniques.</w:t>
      </w:r>
    </w:p>
    <w:p w:rsidR="00124105" w:rsidRPr="007D329F" w:rsidRDefault="00124105" w:rsidP="00124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Mother moth examination for disease infection: Types of examination, green moth and dry moth examination, individual and mass examination.</w:t>
      </w:r>
    </w:p>
    <w:p w:rsidR="00124105" w:rsidRPr="007D329F" w:rsidRDefault="00124105" w:rsidP="00124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Acid treatment of </w:t>
      </w:r>
      <w:proofErr w:type="spellStart"/>
      <w:r w:rsidRPr="007D329F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7D329F">
        <w:rPr>
          <w:rFonts w:ascii="Times New Roman" w:hAnsi="Times New Roman" w:cs="Times New Roman"/>
          <w:color w:val="000000"/>
          <w:sz w:val="24"/>
          <w:szCs w:val="24"/>
        </w:rPr>
        <w:t xml:space="preserve"> eggs: hot and cold acid treatments. Advantages and disadvantages</w:t>
      </w:r>
    </w:p>
    <w:p w:rsidR="00124105" w:rsidRPr="007D329F" w:rsidRDefault="00124105" w:rsidP="001241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Hibernation schedules for egg preservation</w:t>
      </w:r>
    </w:p>
    <w:p w:rsidR="00124105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105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32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PRACTICAL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Study of morphology of silkworm egg </w:t>
      </w: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Study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various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equipment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—Visit to the commercial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grainage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, visit to the seed cocoon markets, commercial,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multivoltine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Demonstration of Cocoon sorting. </w:t>
      </w: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Sex separation by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method</w:t>
      </w: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Moth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eclosion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-pairing and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depairing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Pupal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gut and Mother moth examination—Individual and mass, whole and sampling method</w:t>
      </w:r>
    </w:p>
    <w:p w:rsidR="00124105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Oviposition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, preservation of male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moths.Sheet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eggs and loose egg preparation methods.</w:t>
      </w:r>
    </w:p>
    <w:p w:rsidR="00124105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29F">
        <w:rPr>
          <w:rFonts w:ascii="Times New Roman" w:hAnsi="Times New Roman" w:cs="Times New Roman"/>
          <w:color w:val="000000"/>
          <w:sz w:val="24"/>
          <w:szCs w:val="24"/>
        </w:rPr>
        <w:t>Dissection of silkworm eggs of different stages—Staining method</w:t>
      </w:r>
    </w:p>
    <w:p w:rsidR="00124105" w:rsidRPr="00E8552A" w:rsidRDefault="00124105" w:rsidP="00124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Acid treatment of </w:t>
      </w:r>
      <w:proofErr w:type="spellStart"/>
      <w:r w:rsidRPr="00E8552A">
        <w:rPr>
          <w:rFonts w:ascii="Times New Roman" w:hAnsi="Times New Roman" w:cs="Times New Roman"/>
          <w:color w:val="000000"/>
          <w:sz w:val="24"/>
          <w:szCs w:val="24"/>
        </w:rPr>
        <w:t>bivoltine</w:t>
      </w:r>
      <w:proofErr w:type="spellEnd"/>
      <w:r w:rsidRPr="00E8552A">
        <w:rPr>
          <w:rFonts w:ascii="Times New Roman" w:hAnsi="Times New Roman" w:cs="Times New Roman"/>
          <w:color w:val="000000"/>
          <w:sz w:val="24"/>
          <w:szCs w:val="24"/>
        </w:rPr>
        <w:t xml:space="preserve"> eggs. Hot acid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cold acid </w:t>
      </w:r>
      <w:r w:rsidRPr="00E8552A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4105" w:rsidRPr="007D329F" w:rsidRDefault="00124105" w:rsidP="001241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942" w:rsidRDefault="009E7942"/>
    <w:sectPr w:rsidR="009E7942" w:rsidSect="0043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22"/>
    <w:multiLevelType w:val="hybridMultilevel"/>
    <w:tmpl w:val="C30C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48E"/>
    <w:multiLevelType w:val="hybridMultilevel"/>
    <w:tmpl w:val="D9FE9BA8"/>
    <w:lvl w:ilvl="0" w:tplc="0D0E4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8E0"/>
    <w:multiLevelType w:val="hybridMultilevel"/>
    <w:tmpl w:val="0C9CF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049B"/>
    <w:multiLevelType w:val="hybridMultilevel"/>
    <w:tmpl w:val="F8DEF6A8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70651A64"/>
    <w:multiLevelType w:val="hybridMultilevel"/>
    <w:tmpl w:val="474C8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105"/>
    <w:rsid w:val="00124105"/>
    <w:rsid w:val="003D174B"/>
    <w:rsid w:val="004B26BE"/>
    <w:rsid w:val="007D4FD9"/>
    <w:rsid w:val="009E7942"/>
    <w:rsid w:val="00C8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0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</cp:lastModifiedBy>
  <cp:revision>5</cp:revision>
  <dcterms:created xsi:type="dcterms:W3CDTF">2017-02-02T09:09:00Z</dcterms:created>
  <dcterms:modified xsi:type="dcterms:W3CDTF">2018-09-14T06:49:00Z</dcterms:modified>
</cp:coreProperties>
</file>